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02817" w14:textId="579EC69B" w:rsidR="006F5C8E" w:rsidRPr="007F46F2" w:rsidRDefault="006F5C8E" w:rsidP="00CD04DE">
      <w:pPr>
        <w:pStyle w:val="Header"/>
        <w:tabs>
          <w:tab w:val="clear" w:pos="8504"/>
          <w:tab w:val="right" w:pos="9360"/>
        </w:tabs>
        <w:spacing w:before="120"/>
        <w:ind w:right="12"/>
        <w:rPr>
          <w:rFonts w:ascii="Arial" w:eastAsia="MS Mincho" w:hAnsi="Arial" w:cs="Arial"/>
          <w:b/>
          <w:bCs/>
          <w:sz w:val="28"/>
          <w:lang w:eastAsia="ja-JP"/>
        </w:rPr>
      </w:pPr>
      <w:bookmarkStart w:id="0" w:name="OLE_LINK6"/>
      <w:bookmarkStart w:id="1" w:name="OLE_LINK7"/>
      <w:r w:rsidRPr="007F46F2">
        <w:rPr>
          <w:rFonts w:ascii="Arial" w:eastAsia="MS Mincho" w:hAnsi="Arial" w:cs="Arial"/>
          <w:b/>
          <w:bCs/>
          <w:sz w:val="28"/>
          <w:lang w:eastAsia="ja-JP"/>
        </w:rPr>
        <w:t>3GPP TSG RAN WG1 Meeting #85</w:t>
      </w:r>
      <w:r w:rsidRPr="000615E7">
        <w:rPr>
          <w:rFonts w:ascii="Times New Roman" w:eastAsia="SimSun"/>
          <w:snapToGrid w:val="0"/>
          <w:kern w:val="0"/>
          <w:sz w:val="22"/>
          <w:szCs w:val="20"/>
          <w:lang w:val="en-GB" w:eastAsia="en-US"/>
        </w:rPr>
        <w:tab/>
      </w:r>
      <w:r w:rsidR="001E4E54" w:rsidRPr="007F46F2">
        <w:rPr>
          <w:rFonts w:ascii="Arial" w:eastAsia="MS Mincho" w:hAnsi="Arial" w:cs="Arial"/>
          <w:b/>
          <w:bCs/>
          <w:sz w:val="28"/>
          <w:lang w:eastAsia="ja-JP"/>
        </w:rPr>
        <w:t>R1-164</w:t>
      </w:r>
      <w:r w:rsidR="000615E7" w:rsidRPr="007F46F2">
        <w:rPr>
          <w:rFonts w:ascii="Arial" w:eastAsia="MS Mincho" w:hAnsi="Arial" w:cs="Arial"/>
          <w:b/>
          <w:bCs/>
          <w:sz w:val="28"/>
          <w:lang w:eastAsia="ja-JP"/>
        </w:rPr>
        <w:t>399</w:t>
      </w:r>
    </w:p>
    <w:p w14:paraId="3F4EC37C" w14:textId="77777777" w:rsidR="006F5C8E" w:rsidRDefault="006F5C8E" w:rsidP="00CD04DE">
      <w:pPr>
        <w:pStyle w:val="Header"/>
        <w:tabs>
          <w:tab w:val="clear" w:pos="8504"/>
        </w:tabs>
        <w:spacing w:before="120"/>
        <w:rPr>
          <w:rFonts w:ascii="Arial" w:eastAsia="MS Mincho" w:hAnsi="Arial" w:cs="Arial"/>
          <w:b/>
          <w:bCs/>
          <w:sz w:val="28"/>
          <w:lang w:eastAsia="ja-JP"/>
        </w:rPr>
      </w:pPr>
      <w:r>
        <w:rPr>
          <w:rFonts w:ascii="Arial" w:eastAsia="MS Mincho" w:hAnsi="Arial" w:cs="Arial"/>
          <w:b/>
          <w:bCs/>
          <w:sz w:val="28"/>
          <w:lang w:eastAsia="ja-JP"/>
        </w:rPr>
        <w:t>Nanjing, China 23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6C2E16E2"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6F5C8E">
        <w:rPr>
          <w:rFonts w:ascii="Arial" w:hAnsi="Arial" w:cs="Arial"/>
          <w:snapToGrid w:val="0"/>
          <w:sz w:val="24"/>
        </w:rPr>
        <w:t>6</w:t>
      </w:r>
      <w:r w:rsidR="003775E1">
        <w:rPr>
          <w:rFonts w:ascii="Arial" w:hAnsi="Arial" w:cs="Arial"/>
          <w:snapToGrid w:val="0"/>
          <w:sz w:val="24"/>
        </w:rPr>
        <w:t>.</w:t>
      </w:r>
      <w:r w:rsidR="001E4E54">
        <w:rPr>
          <w:rFonts w:ascii="Arial" w:hAnsi="Arial" w:cs="Arial"/>
          <w:snapToGrid w:val="0"/>
          <w:sz w:val="24"/>
        </w:rPr>
        <w:t>1.5</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bookmarkStart w:id="2" w:name="_GoBack"/>
      <w:bookmarkEnd w:id="2"/>
    </w:p>
    <w:p w14:paraId="7C075247" w14:textId="7958D006" w:rsidR="002515C6" w:rsidRDefault="002A2420" w:rsidP="002515C6">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0615E7">
        <w:rPr>
          <w:rFonts w:ascii="Arial" w:hAnsi="Arial" w:cs="Arial"/>
          <w:snapToGrid w:val="0"/>
          <w:sz w:val="24"/>
        </w:rPr>
        <w:t>Clarification on CSI measurements</w:t>
      </w:r>
    </w:p>
    <w:p w14:paraId="476EA4DF" w14:textId="77777777" w:rsidR="00E80D0C" w:rsidRPr="000F29F8" w:rsidRDefault="00E80D0C" w:rsidP="00E80D0C">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225AC796" w14:textId="77777777" w:rsidR="00D57529" w:rsidRPr="00111B9A" w:rsidRDefault="00D57529" w:rsidP="00D57529">
      <w:pPr>
        <w:pStyle w:val="LGTdoc0"/>
        <w:spacing w:afterLines="0" w:after="120" w:line="240" w:lineRule="auto"/>
        <w:ind w:left="792"/>
        <w:rPr>
          <w:szCs w:val="22"/>
        </w:rPr>
      </w:pPr>
    </w:p>
    <w:p w14:paraId="33D3E0A8" w14:textId="77777777" w:rsidR="000615E7" w:rsidRDefault="000615E7" w:rsidP="000615E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Introduction</w:t>
      </w:r>
    </w:p>
    <w:p w14:paraId="625E49A5" w14:textId="77777777" w:rsidR="000615E7" w:rsidRPr="00BC38AB" w:rsidRDefault="000615E7" w:rsidP="000615E7">
      <w:pPr>
        <w:pStyle w:val="LGTdoc1"/>
        <w:spacing w:beforeLines="0" w:before="120" w:after="220" w:afterAutospacing="0"/>
        <w:rPr>
          <w:rFonts w:eastAsia="SimSun"/>
          <w:b w:val="0"/>
          <w:sz w:val="22"/>
          <w:lang w:eastAsia="en-US"/>
        </w:rPr>
      </w:pPr>
      <w:r w:rsidRPr="00BC38AB">
        <w:rPr>
          <w:rFonts w:eastAsia="SimSun"/>
          <w:b w:val="0"/>
          <w:sz w:val="22"/>
          <w:lang w:eastAsia="en-US"/>
        </w:rPr>
        <w:t>In RAN1#84 the following agreements were reached regarding CSI measurements:</w:t>
      </w:r>
    </w:p>
    <w:p w14:paraId="563C3D1F" w14:textId="77777777" w:rsidR="000615E7" w:rsidRPr="000615E7" w:rsidRDefault="000615E7" w:rsidP="000615E7">
      <w:pPr>
        <w:rPr>
          <w:rFonts w:ascii="Times New Roman"/>
          <w:sz w:val="22"/>
          <w:szCs w:val="22"/>
        </w:rPr>
      </w:pPr>
      <w:r w:rsidRPr="000615E7">
        <w:rPr>
          <w:rFonts w:ascii="Times New Roman"/>
          <w:sz w:val="22"/>
          <w:szCs w:val="22"/>
          <w:highlight w:val="green"/>
        </w:rPr>
        <w:t>RAN1#84 agreement:</w:t>
      </w:r>
    </w:p>
    <w:p w14:paraId="6001A39A" w14:textId="77777777" w:rsidR="000615E7" w:rsidRPr="000615E7" w:rsidRDefault="000615E7" w:rsidP="007F46F2">
      <w:pPr>
        <w:widowControl/>
        <w:numPr>
          <w:ilvl w:val="0"/>
          <w:numId w:val="6"/>
        </w:numPr>
        <w:wordWrap/>
        <w:autoSpaceDE/>
        <w:autoSpaceDN/>
        <w:jc w:val="left"/>
        <w:rPr>
          <w:rFonts w:ascii="Times New Roman"/>
          <w:sz w:val="22"/>
          <w:szCs w:val="22"/>
        </w:rPr>
      </w:pPr>
      <w:r w:rsidRPr="000615E7">
        <w:rPr>
          <w:rFonts w:ascii="Times New Roman"/>
          <w:sz w:val="22"/>
          <w:szCs w:val="22"/>
        </w:rPr>
        <w:t xml:space="preserve">Define the last </w:t>
      </w:r>
      <w:proofErr w:type="spellStart"/>
      <w:r w:rsidRPr="000615E7">
        <w:rPr>
          <w:rFonts w:ascii="Times New Roman"/>
          <w:sz w:val="22"/>
          <w:szCs w:val="22"/>
        </w:rPr>
        <w:t>subframe</w:t>
      </w:r>
      <w:proofErr w:type="spellEnd"/>
      <w:r w:rsidRPr="000615E7">
        <w:rPr>
          <w:rFonts w:ascii="Times New Roman"/>
          <w:sz w:val="22"/>
          <w:szCs w:val="22"/>
        </w:rPr>
        <w:t xml:space="preserve"> of a set of </w:t>
      </w:r>
      <w:proofErr w:type="spellStart"/>
      <w:r w:rsidRPr="000615E7">
        <w:rPr>
          <w:rFonts w:ascii="Times New Roman"/>
          <w:sz w:val="22"/>
          <w:szCs w:val="22"/>
        </w:rPr>
        <w:t>subframes</w:t>
      </w:r>
      <w:proofErr w:type="spellEnd"/>
      <w:r w:rsidRPr="000615E7">
        <w:rPr>
          <w:rFonts w:ascii="Times New Roman"/>
          <w:sz w:val="22"/>
          <w:szCs w:val="22"/>
        </w:rPr>
        <w:t xml:space="preserve"> for the CSI reference resource as n-</w:t>
      </w:r>
      <w:proofErr w:type="spellStart"/>
      <w:r w:rsidRPr="000615E7">
        <w:rPr>
          <w:rFonts w:ascii="Times New Roman"/>
          <w:sz w:val="22"/>
          <w:szCs w:val="22"/>
        </w:rPr>
        <w:t>nCQI_ref</w:t>
      </w:r>
      <w:proofErr w:type="spellEnd"/>
      <w:r w:rsidRPr="000615E7">
        <w:rPr>
          <w:rFonts w:ascii="Times New Roman"/>
          <w:sz w:val="22"/>
          <w:szCs w:val="22"/>
        </w:rPr>
        <w:t xml:space="preserve">, where </w:t>
      </w:r>
      <w:proofErr w:type="spellStart"/>
      <w:r w:rsidRPr="000615E7">
        <w:rPr>
          <w:rFonts w:ascii="Times New Roman"/>
          <w:sz w:val="22"/>
          <w:szCs w:val="22"/>
        </w:rPr>
        <w:t>nCQI_</w:t>
      </w:r>
      <w:proofErr w:type="gramStart"/>
      <w:r w:rsidRPr="000615E7">
        <w:rPr>
          <w:rFonts w:ascii="Times New Roman"/>
          <w:sz w:val="22"/>
          <w:szCs w:val="22"/>
        </w:rPr>
        <w:t>ref</w:t>
      </w:r>
      <w:proofErr w:type="spellEnd"/>
      <w:r w:rsidRPr="000615E7">
        <w:rPr>
          <w:rFonts w:ascii="Times New Roman"/>
          <w:sz w:val="22"/>
          <w:szCs w:val="22"/>
        </w:rPr>
        <w:t xml:space="preserve">  is</w:t>
      </w:r>
      <w:proofErr w:type="gramEnd"/>
      <w:r w:rsidRPr="000615E7">
        <w:rPr>
          <w:rFonts w:ascii="Times New Roman"/>
          <w:sz w:val="22"/>
          <w:szCs w:val="22"/>
        </w:rPr>
        <w:t xml:space="preserve"> equal to or greater than 4 for both P-CSI and A-CSI.</w:t>
      </w:r>
    </w:p>
    <w:p w14:paraId="39EE46E1" w14:textId="77777777" w:rsidR="000615E7" w:rsidRPr="000615E7" w:rsidRDefault="000615E7" w:rsidP="007F46F2">
      <w:pPr>
        <w:widowControl/>
        <w:numPr>
          <w:ilvl w:val="0"/>
          <w:numId w:val="6"/>
        </w:numPr>
        <w:wordWrap/>
        <w:autoSpaceDE/>
        <w:autoSpaceDN/>
        <w:jc w:val="left"/>
        <w:rPr>
          <w:rFonts w:ascii="Times New Roman"/>
          <w:sz w:val="22"/>
          <w:szCs w:val="22"/>
        </w:rPr>
      </w:pPr>
      <w:r w:rsidRPr="000615E7">
        <w:rPr>
          <w:rFonts w:ascii="Times New Roman"/>
          <w:sz w:val="22"/>
          <w:szCs w:val="22"/>
        </w:rPr>
        <w:t xml:space="preserve">MBSFN </w:t>
      </w:r>
      <w:proofErr w:type="spellStart"/>
      <w:r w:rsidRPr="000615E7">
        <w:rPr>
          <w:rFonts w:ascii="Times New Roman"/>
          <w:sz w:val="22"/>
          <w:szCs w:val="22"/>
        </w:rPr>
        <w:t>subframes</w:t>
      </w:r>
      <w:proofErr w:type="spellEnd"/>
      <w:r w:rsidRPr="000615E7">
        <w:rPr>
          <w:rFonts w:ascii="Times New Roman"/>
          <w:sz w:val="22"/>
          <w:szCs w:val="22"/>
        </w:rPr>
        <w:t xml:space="preserve"> are invalid for CSI reference resource for DL TMs.</w:t>
      </w:r>
    </w:p>
    <w:p w14:paraId="0521E9DA" w14:textId="77777777" w:rsidR="000615E7" w:rsidRPr="000615E7" w:rsidRDefault="000615E7" w:rsidP="007F46F2">
      <w:pPr>
        <w:widowControl/>
        <w:numPr>
          <w:ilvl w:val="0"/>
          <w:numId w:val="6"/>
        </w:numPr>
        <w:wordWrap/>
        <w:autoSpaceDE/>
        <w:autoSpaceDN/>
        <w:jc w:val="left"/>
        <w:rPr>
          <w:rFonts w:ascii="Times New Roman"/>
          <w:sz w:val="22"/>
          <w:szCs w:val="22"/>
          <w:lang w:val="x-none" w:eastAsia="zh-CN"/>
        </w:rPr>
      </w:pPr>
      <w:r w:rsidRPr="000615E7">
        <w:rPr>
          <w:rFonts w:ascii="Times New Roman"/>
          <w:sz w:val="22"/>
          <w:szCs w:val="22"/>
          <w:lang w:val="x-none" w:eastAsia="zh-CN"/>
        </w:rPr>
        <w:t xml:space="preserve">For Rel-13 </w:t>
      </w:r>
      <w:proofErr w:type="spellStart"/>
      <w:r w:rsidRPr="000615E7">
        <w:rPr>
          <w:rFonts w:ascii="Times New Roman"/>
          <w:sz w:val="22"/>
          <w:szCs w:val="22"/>
          <w:lang w:val="x-none" w:eastAsia="zh-CN"/>
        </w:rPr>
        <w:t>eMTC</w:t>
      </w:r>
      <w:proofErr w:type="spellEnd"/>
      <w:r w:rsidRPr="000615E7">
        <w:rPr>
          <w:rFonts w:ascii="Times New Roman"/>
          <w:sz w:val="22"/>
          <w:szCs w:val="22"/>
          <w:lang w:val="x-none" w:eastAsia="zh-CN"/>
        </w:rPr>
        <w:t xml:space="preserve"> UEs where a CSI reference resource composes a set of </w:t>
      </w:r>
      <w:proofErr w:type="spellStart"/>
      <w:r w:rsidRPr="000615E7">
        <w:rPr>
          <w:rFonts w:ascii="Times New Roman"/>
          <w:sz w:val="22"/>
          <w:szCs w:val="22"/>
          <w:lang w:val="x-none" w:eastAsia="zh-CN"/>
        </w:rPr>
        <w:t>subframes</w:t>
      </w:r>
      <w:proofErr w:type="spellEnd"/>
    </w:p>
    <w:p w14:paraId="011507F2" w14:textId="77777777" w:rsidR="000615E7" w:rsidRPr="000615E7" w:rsidRDefault="000615E7" w:rsidP="007F46F2">
      <w:pPr>
        <w:widowControl/>
        <w:numPr>
          <w:ilvl w:val="1"/>
          <w:numId w:val="6"/>
        </w:numPr>
        <w:wordWrap/>
        <w:autoSpaceDE/>
        <w:autoSpaceDN/>
        <w:jc w:val="left"/>
        <w:rPr>
          <w:rFonts w:ascii="Times New Roman"/>
          <w:sz w:val="22"/>
          <w:szCs w:val="22"/>
          <w:lang w:eastAsia="zh-CN"/>
        </w:rPr>
      </w:pPr>
      <w:r w:rsidRPr="000615E7">
        <w:rPr>
          <w:rFonts w:ascii="Times New Roman"/>
          <w:sz w:val="22"/>
          <w:szCs w:val="22"/>
          <w:lang w:eastAsia="zh-CN"/>
        </w:rPr>
        <w:t xml:space="preserve">Each CSI reference </w:t>
      </w:r>
      <w:proofErr w:type="spellStart"/>
      <w:r w:rsidRPr="000615E7">
        <w:rPr>
          <w:rFonts w:ascii="Times New Roman"/>
          <w:sz w:val="22"/>
          <w:szCs w:val="22"/>
          <w:lang w:eastAsia="zh-CN"/>
        </w:rPr>
        <w:t>subframe</w:t>
      </w:r>
      <w:proofErr w:type="spellEnd"/>
      <w:r w:rsidRPr="000615E7">
        <w:rPr>
          <w:rFonts w:ascii="Times New Roman"/>
          <w:sz w:val="22"/>
          <w:szCs w:val="22"/>
          <w:lang w:eastAsia="zh-CN"/>
        </w:rPr>
        <w:t xml:space="preserve"> shall be a LC/CE downlink </w:t>
      </w:r>
      <w:proofErr w:type="spellStart"/>
      <w:r w:rsidRPr="000615E7">
        <w:rPr>
          <w:rFonts w:ascii="Times New Roman"/>
          <w:sz w:val="22"/>
          <w:szCs w:val="22"/>
          <w:lang w:eastAsia="zh-CN"/>
        </w:rPr>
        <w:t>subframe</w:t>
      </w:r>
      <w:proofErr w:type="spellEnd"/>
      <w:r w:rsidRPr="000615E7">
        <w:rPr>
          <w:rFonts w:ascii="Times New Roman"/>
          <w:sz w:val="22"/>
          <w:szCs w:val="22"/>
          <w:lang w:eastAsia="zh-CN"/>
        </w:rPr>
        <w:t xml:space="preserve"> configured by higher layers</w:t>
      </w:r>
    </w:p>
    <w:p w14:paraId="1EDE87C9" w14:textId="77777777" w:rsidR="000615E7" w:rsidRPr="000615E7" w:rsidRDefault="000615E7" w:rsidP="007F46F2">
      <w:pPr>
        <w:widowControl/>
        <w:numPr>
          <w:ilvl w:val="0"/>
          <w:numId w:val="7"/>
        </w:numPr>
        <w:wordWrap/>
        <w:autoSpaceDE/>
        <w:autoSpaceDN/>
        <w:jc w:val="left"/>
        <w:rPr>
          <w:rFonts w:ascii="Times New Roman"/>
          <w:sz w:val="22"/>
          <w:szCs w:val="22"/>
        </w:rPr>
      </w:pPr>
      <w:r w:rsidRPr="000615E7">
        <w:rPr>
          <w:rFonts w:ascii="Times New Roman"/>
          <w:sz w:val="22"/>
          <w:szCs w:val="22"/>
        </w:rPr>
        <w:t xml:space="preserve">The set of a </w:t>
      </w:r>
      <w:proofErr w:type="spellStart"/>
      <w:r w:rsidRPr="000615E7">
        <w:rPr>
          <w:rFonts w:ascii="Times New Roman"/>
          <w:sz w:val="22"/>
          <w:szCs w:val="22"/>
        </w:rPr>
        <w:t>subframes</w:t>
      </w:r>
      <w:proofErr w:type="spellEnd"/>
      <w:r w:rsidRPr="000615E7">
        <w:rPr>
          <w:rFonts w:ascii="Times New Roman"/>
          <w:sz w:val="22"/>
          <w:szCs w:val="22"/>
        </w:rPr>
        <w:t xml:space="preserve"> for CSI reference resource has a size of </w:t>
      </w:r>
      <w:proofErr w:type="spellStart"/>
      <w:r w:rsidRPr="000615E7">
        <w:rPr>
          <w:rFonts w:ascii="Times New Roman"/>
          <w:sz w:val="22"/>
          <w:szCs w:val="22"/>
        </w:rPr>
        <w:t>R_CSIMax</w:t>
      </w:r>
      <w:proofErr w:type="spellEnd"/>
      <w:r w:rsidRPr="000615E7">
        <w:rPr>
          <w:rFonts w:ascii="Times New Roman"/>
          <w:sz w:val="22"/>
          <w:szCs w:val="22"/>
        </w:rPr>
        <w:t xml:space="preserve">, where </w:t>
      </w:r>
      <w:proofErr w:type="spellStart"/>
      <w:r w:rsidRPr="000615E7">
        <w:rPr>
          <w:rFonts w:ascii="Times New Roman"/>
          <w:sz w:val="22"/>
          <w:szCs w:val="22"/>
        </w:rPr>
        <w:t>R_CSIMax</w:t>
      </w:r>
      <w:proofErr w:type="spellEnd"/>
      <w:r w:rsidRPr="000615E7">
        <w:rPr>
          <w:rFonts w:ascii="Times New Roman"/>
          <w:sz w:val="22"/>
          <w:szCs w:val="22"/>
        </w:rPr>
        <w:t xml:space="preserve"> is UE-specifically configured with a value from {1, 2, 4, 8, 16, 32, reserved} </w:t>
      </w:r>
    </w:p>
    <w:p w14:paraId="5A0BFEB0" w14:textId="77777777" w:rsidR="000615E7" w:rsidRPr="000615E7" w:rsidRDefault="000615E7" w:rsidP="000615E7">
      <w:pPr>
        <w:ind w:left="720"/>
        <w:rPr>
          <w:rFonts w:ascii="Times New Roman"/>
          <w:sz w:val="22"/>
          <w:szCs w:val="22"/>
        </w:rPr>
      </w:pPr>
    </w:p>
    <w:p w14:paraId="19369505" w14:textId="6680316C" w:rsidR="000615E7" w:rsidRPr="000615E7" w:rsidRDefault="000615E7" w:rsidP="000615E7">
      <w:pPr>
        <w:rPr>
          <w:rFonts w:ascii="Times New Roman"/>
          <w:snapToGrid w:val="0"/>
          <w:sz w:val="22"/>
          <w:szCs w:val="22"/>
        </w:rPr>
      </w:pPr>
      <w:r w:rsidRPr="000615E7">
        <w:rPr>
          <w:rFonts w:ascii="Times New Roman"/>
          <w:snapToGrid w:val="0"/>
          <w:sz w:val="22"/>
          <w:szCs w:val="22"/>
        </w:rPr>
        <w:t xml:space="preserve">These agreements define the </w:t>
      </w:r>
      <w:proofErr w:type="spellStart"/>
      <w:r w:rsidRPr="000615E7">
        <w:rPr>
          <w:rFonts w:ascii="Times New Roman"/>
          <w:snapToGrid w:val="0"/>
          <w:sz w:val="22"/>
          <w:szCs w:val="22"/>
        </w:rPr>
        <w:t>subframes</w:t>
      </w:r>
      <w:proofErr w:type="spellEnd"/>
      <w:r w:rsidRPr="000615E7">
        <w:rPr>
          <w:rFonts w:ascii="Times New Roman"/>
          <w:snapToGrid w:val="0"/>
          <w:sz w:val="22"/>
          <w:szCs w:val="22"/>
        </w:rPr>
        <w:t xml:space="preserve"> which the UE should</w:t>
      </w:r>
      <w:r w:rsidR="003C46D2">
        <w:rPr>
          <w:rFonts w:ascii="Times New Roman"/>
          <w:snapToGrid w:val="0"/>
          <w:sz w:val="22"/>
          <w:szCs w:val="22"/>
        </w:rPr>
        <w:t xml:space="preserve"> take as reference to report CQI.</w:t>
      </w:r>
      <w:r w:rsidRPr="000615E7">
        <w:rPr>
          <w:rFonts w:ascii="Times New Roman"/>
          <w:snapToGrid w:val="0"/>
          <w:sz w:val="22"/>
          <w:szCs w:val="22"/>
        </w:rPr>
        <w:t xml:space="preserve"> Additionally, when sub-band CSI feedback is configured, the reporting is performed by following the agreements below:</w:t>
      </w:r>
    </w:p>
    <w:p w14:paraId="5DFFB256" w14:textId="77777777" w:rsidR="000615E7" w:rsidRPr="000615E7" w:rsidRDefault="000615E7" w:rsidP="000615E7">
      <w:pPr>
        <w:rPr>
          <w:rFonts w:ascii="Times New Roman"/>
          <w:sz w:val="22"/>
          <w:szCs w:val="22"/>
          <w:highlight w:val="green"/>
        </w:rPr>
      </w:pPr>
    </w:p>
    <w:p w14:paraId="35697F0F" w14:textId="77777777" w:rsidR="000615E7" w:rsidRPr="000615E7" w:rsidRDefault="000615E7" w:rsidP="000615E7">
      <w:pPr>
        <w:rPr>
          <w:rFonts w:ascii="Times New Roman"/>
          <w:snapToGrid w:val="0"/>
          <w:sz w:val="22"/>
          <w:szCs w:val="22"/>
        </w:rPr>
      </w:pPr>
      <w:r w:rsidRPr="000615E7">
        <w:rPr>
          <w:rFonts w:ascii="Times New Roman"/>
          <w:sz w:val="22"/>
          <w:szCs w:val="22"/>
          <w:highlight w:val="green"/>
        </w:rPr>
        <w:t>RAN1#84 agreement:</w:t>
      </w:r>
    </w:p>
    <w:p w14:paraId="2B3C38EB" w14:textId="77777777" w:rsidR="000615E7" w:rsidRPr="000615E7" w:rsidRDefault="000615E7" w:rsidP="007F46F2">
      <w:pPr>
        <w:widowControl/>
        <w:numPr>
          <w:ilvl w:val="0"/>
          <w:numId w:val="7"/>
        </w:numPr>
        <w:wordWrap/>
        <w:autoSpaceDE/>
        <w:autoSpaceDN/>
        <w:jc w:val="left"/>
        <w:rPr>
          <w:rFonts w:ascii="Times New Roman"/>
          <w:sz w:val="22"/>
          <w:szCs w:val="22"/>
        </w:rPr>
      </w:pPr>
      <w:r w:rsidRPr="000615E7">
        <w:rPr>
          <w:rFonts w:ascii="Times New Roman"/>
          <w:sz w:val="22"/>
          <w:szCs w:val="22"/>
        </w:rPr>
        <w:t>When frequency-hopping is configured for MPDCCH, and</w:t>
      </w:r>
    </w:p>
    <w:p w14:paraId="40605A60" w14:textId="77777777" w:rsidR="000615E7" w:rsidRPr="000615E7" w:rsidRDefault="000615E7" w:rsidP="007F46F2">
      <w:pPr>
        <w:widowControl/>
        <w:numPr>
          <w:ilvl w:val="1"/>
          <w:numId w:val="7"/>
        </w:numPr>
        <w:wordWrap/>
        <w:autoSpaceDE/>
        <w:autoSpaceDN/>
        <w:jc w:val="left"/>
        <w:rPr>
          <w:rFonts w:ascii="Times New Roman"/>
          <w:sz w:val="22"/>
          <w:szCs w:val="22"/>
        </w:rPr>
      </w:pPr>
      <w:r w:rsidRPr="000615E7">
        <w:rPr>
          <w:rFonts w:ascii="Times New Roman"/>
          <w:sz w:val="22"/>
          <w:szCs w:val="22"/>
        </w:rPr>
        <w:t>when 2 narrow bands are available, M = 1 and 1-bit indication</w:t>
      </w:r>
    </w:p>
    <w:p w14:paraId="4B77E7E5" w14:textId="77777777" w:rsidR="000615E7" w:rsidRPr="000615E7" w:rsidRDefault="000615E7" w:rsidP="007F46F2">
      <w:pPr>
        <w:widowControl/>
        <w:numPr>
          <w:ilvl w:val="1"/>
          <w:numId w:val="7"/>
        </w:numPr>
        <w:wordWrap/>
        <w:autoSpaceDE/>
        <w:autoSpaceDN/>
        <w:jc w:val="left"/>
        <w:rPr>
          <w:rFonts w:ascii="Times New Roman"/>
          <w:sz w:val="22"/>
          <w:szCs w:val="22"/>
        </w:rPr>
      </w:pPr>
      <w:proofErr w:type="gramStart"/>
      <w:r w:rsidRPr="000615E7">
        <w:rPr>
          <w:rFonts w:ascii="Times New Roman"/>
          <w:sz w:val="22"/>
          <w:szCs w:val="22"/>
        </w:rPr>
        <w:t>when</w:t>
      </w:r>
      <w:proofErr w:type="gramEnd"/>
      <w:r w:rsidRPr="000615E7">
        <w:rPr>
          <w:rFonts w:ascii="Times New Roman"/>
          <w:sz w:val="22"/>
          <w:szCs w:val="22"/>
        </w:rPr>
        <w:t xml:space="preserve"> 4 narrow bands are available, M = 1 and 2-bit indication.</w:t>
      </w:r>
    </w:p>
    <w:p w14:paraId="52081FEC" w14:textId="77777777" w:rsidR="000615E7" w:rsidRPr="000615E7" w:rsidRDefault="000615E7" w:rsidP="007F46F2">
      <w:pPr>
        <w:widowControl/>
        <w:numPr>
          <w:ilvl w:val="0"/>
          <w:numId w:val="7"/>
        </w:numPr>
        <w:wordWrap/>
        <w:autoSpaceDE/>
        <w:autoSpaceDN/>
        <w:jc w:val="left"/>
        <w:rPr>
          <w:rFonts w:ascii="Times New Roman"/>
          <w:sz w:val="22"/>
          <w:szCs w:val="22"/>
        </w:rPr>
      </w:pPr>
      <w:r w:rsidRPr="000615E7">
        <w:rPr>
          <w:rFonts w:ascii="Times New Roman"/>
          <w:sz w:val="22"/>
          <w:szCs w:val="22"/>
        </w:rPr>
        <w:t xml:space="preserve">When frequency-hopping is not configured for MPDCCH, only one wideband CQI is reported, no sub-band CQI, and no indication of the </w:t>
      </w:r>
      <w:proofErr w:type="spellStart"/>
      <w:r w:rsidRPr="000615E7">
        <w:rPr>
          <w:rFonts w:ascii="Times New Roman"/>
          <w:sz w:val="22"/>
          <w:szCs w:val="22"/>
        </w:rPr>
        <w:t>narrowbands</w:t>
      </w:r>
      <w:proofErr w:type="spellEnd"/>
      <w:r w:rsidRPr="000615E7">
        <w:rPr>
          <w:rFonts w:ascii="Times New Roman"/>
          <w:sz w:val="22"/>
          <w:szCs w:val="22"/>
        </w:rPr>
        <w:t>.</w:t>
      </w:r>
    </w:p>
    <w:p w14:paraId="1CBD7182" w14:textId="77777777" w:rsidR="000615E7" w:rsidRPr="00BC38AB" w:rsidRDefault="000615E7" w:rsidP="000615E7">
      <w:pPr>
        <w:pStyle w:val="LGTdoc1"/>
        <w:spacing w:beforeLines="0" w:before="120" w:after="220" w:afterAutospacing="0"/>
        <w:rPr>
          <w:rFonts w:eastAsia="SimSun"/>
          <w:b w:val="0"/>
          <w:sz w:val="22"/>
          <w:lang w:eastAsia="en-US"/>
        </w:rPr>
      </w:pPr>
      <w:r w:rsidRPr="00BC38AB">
        <w:rPr>
          <w:rFonts w:eastAsia="SimSun"/>
          <w:b w:val="0"/>
          <w:sz w:val="22"/>
          <w:lang w:eastAsia="en-US"/>
        </w:rPr>
        <w:t xml:space="preserve">In this document we present our views on some issues created by the agreements above, which would need further clarification. </w:t>
      </w:r>
    </w:p>
    <w:p w14:paraId="2AB85AB9" w14:textId="77777777" w:rsidR="000615E7" w:rsidRPr="003A0BA2" w:rsidRDefault="000615E7" w:rsidP="000615E7">
      <w:pPr>
        <w:pStyle w:val="LGTdoc1"/>
        <w:numPr>
          <w:ilvl w:val="0"/>
          <w:numId w:val="3"/>
        </w:numPr>
        <w:spacing w:beforeLines="0" w:before="120" w:after="220" w:afterAutospacing="0"/>
        <w:ind w:left="432" w:hanging="432"/>
        <w:rPr>
          <w:rFonts w:ascii="Arial" w:hAnsi="Arial" w:cs="Arial"/>
          <w:i/>
          <w:lang w:val="en-US"/>
        </w:rPr>
      </w:pPr>
      <w:r>
        <w:rPr>
          <w:rFonts w:ascii="Arial" w:hAnsi="Arial" w:cs="Arial"/>
          <w:lang w:val="en-US"/>
        </w:rPr>
        <w:t xml:space="preserve">Definition of </w:t>
      </w:r>
      <w:r w:rsidRPr="003A0BA2">
        <w:rPr>
          <w:rFonts w:ascii="Arial" w:hAnsi="Arial" w:cs="Arial"/>
          <w:i/>
          <w:lang w:val="en-US"/>
        </w:rPr>
        <w:t xml:space="preserve">set of </w:t>
      </w:r>
      <w:proofErr w:type="spellStart"/>
      <w:r w:rsidRPr="003A0BA2">
        <w:rPr>
          <w:rFonts w:ascii="Arial" w:hAnsi="Arial" w:cs="Arial"/>
          <w:i/>
          <w:lang w:val="en-US"/>
        </w:rPr>
        <w:t>subframes</w:t>
      </w:r>
      <w:proofErr w:type="spellEnd"/>
      <w:r w:rsidRPr="003A0BA2">
        <w:rPr>
          <w:rFonts w:ascii="Arial" w:hAnsi="Arial" w:cs="Arial"/>
          <w:i/>
          <w:lang w:val="en-US"/>
        </w:rPr>
        <w:t xml:space="preserve"> for CSI reference resource</w:t>
      </w:r>
    </w:p>
    <w:p w14:paraId="7D7D4485" w14:textId="67936E9C" w:rsidR="000615E7" w:rsidRDefault="000615E7" w:rsidP="000615E7">
      <w:pPr>
        <w:pStyle w:val="LGTdoc1"/>
        <w:spacing w:beforeLines="0" w:before="120" w:after="220" w:afterAutospacing="0"/>
        <w:rPr>
          <w:rFonts w:eastAsia="SimSun"/>
          <w:b w:val="0"/>
          <w:sz w:val="22"/>
          <w:lang w:eastAsia="en-US"/>
        </w:rPr>
      </w:pPr>
      <w:r w:rsidRPr="007F303A">
        <w:rPr>
          <w:rFonts w:eastAsia="SimSun"/>
          <w:b w:val="0"/>
          <w:sz w:val="22"/>
          <w:lang w:eastAsia="en-US"/>
        </w:rPr>
        <w:t xml:space="preserve">Following the agreements above, the specification should </w:t>
      </w:r>
      <w:r>
        <w:rPr>
          <w:rFonts w:eastAsia="SimSun"/>
          <w:b w:val="0"/>
          <w:sz w:val="22"/>
          <w:lang w:eastAsia="en-US"/>
        </w:rPr>
        <w:t xml:space="preserve">unequivocally define the CSI reference resource. In our view, however, some additional details need to be agreed or clarified for consistent operation in different modes. RAN1 specification should not be ambiguous regarding the set of </w:t>
      </w:r>
      <w:proofErr w:type="spellStart"/>
      <w:r>
        <w:rPr>
          <w:rFonts w:eastAsia="SimSun"/>
          <w:b w:val="0"/>
          <w:sz w:val="22"/>
          <w:lang w:eastAsia="en-US"/>
        </w:rPr>
        <w:t>subframes</w:t>
      </w:r>
      <w:proofErr w:type="spellEnd"/>
      <w:r>
        <w:rPr>
          <w:rFonts w:eastAsia="SimSun"/>
          <w:b w:val="0"/>
          <w:sz w:val="22"/>
          <w:lang w:eastAsia="en-US"/>
        </w:rPr>
        <w:t>/</w:t>
      </w:r>
      <w:proofErr w:type="spellStart"/>
      <w:r>
        <w:rPr>
          <w:rFonts w:eastAsia="SimSun"/>
          <w:b w:val="0"/>
          <w:sz w:val="22"/>
          <w:lang w:eastAsia="en-US"/>
        </w:rPr>
        <w:t>narrowbands</w:t>
      </w:r>
      <w:proofErr w:type="spellEnd"/>
      <w:r>
        <w:rPr>
          <w:rFonts w:eastAsia="SimSun"/>
          <w:b w:val="0"/>
          <w:sz w:val="22"/>
          <w:lang w:eastAsia="en-US"/>
        </w:rPr>
        <w:t xml:space="preserve"> used for CSI measurements</w:t>
      </w:r>
      <w:r w:rsidR="00B16E37">
        <w:rPr>
          <w:rFonts w:eastAsia="SimSun"/>
          <w:b w:val="0"/>
          <w:sz w:val="22"/>
          <w:lang w:eastAsia="en-US"/>
        </w:rPr>
        <w:t>.</w:t>
      </w:r>
    </w:p>
    <w:p w14:paraId="49BA8FF0" w14:textId="07C9C4BD" w:rsidR="000615E7" w:rsidRDefault="000615E7" w:rsidP="000615E7">
      <w:pPr>
        <w:pStyle w:val="LGTdoc1"/>
        <w:spacing w:beforeLines="0" w:before="120" w:after="220" w:afterAutospacing="0"/>
        <w:rPr>
          <w:rFonts w:eastAsia="SimSun"/>
          <w:b w:val="0"/>
          <w:sz w:val="22"/>
          <w:lang w:eastAsia="en-US"/>
        </w:rPr>
      </w:pPr>
      <w:r>
        <w:rPr>
          <w:rFonts w:eastAsia="SimSun"/>
          <w:b w:val="0"/>
          <w:sz w:val="22"/>
          <w:lang w:eastAsia="en-US"/>
        </w:rPr>
        <w:t xml:space="preserve">For instance, the parameter </w:t>
      </w:r>
      <w:proofErr w:type="spellStart"/>
      <w:r>
        <w:rPr>
          <w:rFonts w:eastAsia="SimSun"/>
          <w:b w:val="0"/>
          <w:sz w:val="22"/>
          <w:lang w:eastAsia="en-US"/>
        </w:rPr>
        <w:t>R_CSIMax</w:t>
      </w:r>
      <w:proofErr w:type="spellEnd"/>
      <w:r>
        <w:rPr>
          <w:rFonts w:eastAsia="SimSun"/>
          <w:b w:val="0"/>
          <w:sz w:val="22"/>
          <w:lang w:eastAsia="en-US"/>
        </w:rPr>
        <w:t xml:space="preserve"> defines the size of the set of </w:t>
      </w:r>
      <w:proofErr w:type="spellStart"/>
      <w:r>
        <w:rPr>
          <w:rFonts w:eastAsia="SimSun"/>
          <w:b w:val="0"/>
          <w:sz w:val="22"/>
          <w:lang w:eastAsia="en-US"/>
        </w:rPr>
        <w:t>subframes</w:t>
      </w:r>
      <w:proofErr w:type="spellEnd"/>
      <w:r>
        <w:rPr>
          <w:rFonts w:eastAsia="SimSun"/>
          <w:b w:val="0"/>
          <w:sz w:val="22"/>
          <w:lang w:eastAsia="en-US"/>
        </w:rPr>
        <w:t xml:space="preserve"> for CSI reference resource. It is not clear what is the behaviour when frequency hopping is applied, i.e., how to interpret the parameter </w:t>
      </w:r>
      <w:proofErr w:type="spellStart"/>
      <w:r>
        <w:rPr>
          <w:rFonts w:eastAsia="SimSun"/>
          <w:b w:val="0"/>
          <w:sz w:val="22"/>
          <w:lang w:eastAsia="en-US"/>
        </w:rPr>
        <w:t>R_CSIMax</w:t>
      </w:r>
      <w:proofErr w:type="spellEnd"/>
      <w:r>
        <w:rPr>
          <w:rFonts w:eastAsia="SimSun"/>
          <w:b w:val="0"/>
          <w:sz w:val="22"/>
          <w:lang w:eastAsia="en-US"/>
        </w:rPr>
        <w:t xml:space="preserve"> when there is more than one narrowband for CSI monitoring. In the following, we present different interpretations of the agreements that would lead to different set of </w:t>
      </w:r>
      <w:proofErr w:type="spellStart"/>
      <w:r>
        <w:rPr>
          <w:rFonts w:eastAsia="SimSun"/>
          <w:b w:val="0"/>
          <w:sz w:val="22"/>
          <w:lang w:eastAsia="en-US"/>
        </w:rPr>
        <w:t>subframes</w:t>
      </w:r>
      <w:proofErr w:type="spellEnd"/>
      <w:r w:rsidR="00B16E37">
        <w:rPr>
          <w:rFonts w:eastAsia="SimSun"/>
          <w:b w:val="0"/>
          <w:sz w:val="22"/>
          <w:lang w:eastAsia="en-US"/>
        </w:rPr>
        <w:t xml:space="preserve"> for the CSI reference resource</w:t>
      </w:r>
      <w:r w:rsidR="003A0BA2">
        <w:rPr>
          <w:rFonts w:eastAsia="SimSun"/>
          <w:b w:val="0"/>
          <w:sz w:val="22"/>
          <w:lang w:eastAsia="en-US"/>
        </w:rPr>
        <w:t>.</w:t>
      </w:r>
    </w:p>
    <w:p w14:paraId="1F9FADAE" w14:textId="02C8B898" w:rsidR="000615E7" w:rsidRDefault="000615E7" w:rsidP="000615E7">
      <w:pPr>
        <w:pStyle w:val="LGTdoc1"/>
        <w:spacing w:beforeLines="0" w:before="120" w:after="220" w:afterAutospacing="0"/>
        <w:rPr>
          <w:rFonts w:eastAsia="SimSun"/>
          <w:b w:val="0"/>
          <w:sz w:val="22"/>
          <w:lang w:eastAsia="en-US"/>
        </w:rPr>
      </w:pPr>
      <w:r>
        <w:rPr>
          <w:rFonts w:eastAsia="SimSun"/>
          <w:b w:val="0"/>
          <w:sz w:val="22"/>
          <w:lang w:eastAsia="en-US"/>
        </w:rPr>
        <w:t xml:space="preserve">For example, if </w:t>
      </w:r>
      <w:proofErr w:type="spellStart"/>
      <w:r>
        <w:rPr>
          <w:rFonts w:eastAsia="SimSun"/>
          <w:b w:val="0"/>
          <w:sz w:val="22"/>
          <w:lang w:eastAsia="en-US"/>
        </w:rPr>
        <w:t>R_CSIMax</w:t>
      </w:r>
      <w:proofErr w:type="spellEnd"/>
      <w:r>
        <w:rPr>
          <w:rFonts w:eastAsia="SimSun"/>
          <w:b w:val="0"/>
          <w:sz w:val="22"/>
          <w:lang w:eastAsia="en-US"/>
        </w:rPr>
        <w:t>=4, and narrowband hopping for MPDCCH is configured, the following interpretations are possible:</w:t>
      </w:r>
    </w:p>
    <w:p w14:paraId="4BAB3979" w14:textId="77777777" w:rsidR="000615E7" w:rsidRDefault="000615E7" w:rsidP="000615E7">
      <w:pPr>
        <w:pStyle w:val="LGTdoc1"/>
        <w:spacing w:beforeLines="0" w:before="120" w:after="220" w:afterAutospacing="0"/>
        <w:rPr>
          <w:rFonts w:eastAsia="SimSun"/>
          <w:b w:val="0"/>
          <w:sz w:val="22"/>
          <w:lang w:eastAsia="en-US"/>
        </w:rPr>
      </w:pPr>
    </w:p>
    <w:p w14:paraId="695E4654" w14:textId="77777777" w:rsidR="000615E7" w:rsidRDefault="000615E7" w:rsidP="000615E7">
      <w:pPr>
        <w:pStyle w:val="LGTdoc1"/>
        <w:spacing w:beforeLines="0" w:before="120" w:after="220" w:afterAutospacing="0"/>
        <w:rPr>
          <w:rFonts w:eastAsia="SimSun"/>
          <w:b w:val="0"/>
          <w:sz w:val="22"/>
          <w:lang w:eastAsia="en-US"/>
        </w:rPr>
      </w:pPr>
    </w:p>
    <w:p w14:paraId="614A430B" w14:textId="77777777" w:rsidR="000615E7" w:rsidRDefault="000615E7" w:rsidP="000615E7">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Interpretation 1: </w:t>
      </w:r>
      <w:proofErr w:type="spellStart"/>
      <w:r>
        <w:rPr>
          <w:rFonts w:ascii="Arial" w:hAnsi="Arial" w:cs="Arial"/>
          <w:lang w:val="en-US"/>
        </w:rPr>
        <w:t>R_CSIMax</w:t>
      </w:r>
      <w:proofErr w:type="spellEnd"/>
      <w:r>
        <w:rPr>
          <w:rFonts w:ascii="Arial" w:hAnsi="Arial" w:cs="Arial"/>
          <w:lang w:val="en-US"/>
        </w:rPr>
        <w:t xml:space="preserve"> is defined regardless of hopping</w:t>
      </w:r>
    </w:p>
    <w:p w14:paraId="78FAD57C" w14:textId="744DDFC6" w:rsidR="000615E7" w:rsidRDefault="000615E7" w:rsidP="000615E7">
      <w:pPr>
        <w:pStyle w:val="LGTdoc1"/>
        <w:spacing w:beforeLines="0" w:before="120" w:after="220" w:afterAutospacing="0"/>
        <w:ind w:left="90"/>
        <w:rPr>
          <w:rFonts w:eastAsia="SimSun"/>
          <w:b w:val="0"/>
          <w:sz w:val="22"/>
          <w:lang w:eastAsia="en-US"/>
        </w:rPr>
      </w:pPr>
      <w:r>
        <w:rPr>
          <w:rFonts w:eastAsia="SimSun"/>
          <w:b w:val="0"/>
          <w:sz w:val="22"/>
          <w:lang w:eastAsia="en-US"/>
        </w:rPr>
        <w:t>In this first interpretation (</w:t>
      </w:r>
      <w:r>
        <w:rPr>
          <w:rFonts w:eastAsia="SimSun"/>
          <w:b w:val="0"/>
          <w:sz w:val="22"/>
          <w:lang w:eastAsia="en-US"/>
        </w:rPr>
        <w:fldChar w:fldCharType="begin"/>
      </w:r>
      <w:r>
        <w:rPr>
          <w:rFonts w:eastAsia="SimSun"/>
          <w:b w:val="0"/>
          <w:sz w:val="22"/>
          <w:lang w:eastAsia="en-US"/>
        </w:rPr>
        <w:instrText xml:space="preserve"> REF _Ref447279700 \h  \* MERGEFORMAT </w:instrText>
      </w:r>
      <w:r>
        <w:rPr>
          <w:rFonts w:eastAsia="SimSun"/>
          <w:b w:val="0"/>
          <w:sz w:val="22"/>
          <w:lang w:eastAsia="en-US"/>
        </w:rPr>
      </w:r>
      <w:r>
        <w:rPr>
          <w:rFonts w:eastAsia="SimSun"/>
          <w:b w:val="0"/>
          <w:sz w:val="22"/>
          <w:lang w:eastAsia="en-US"/>
        </w:rPr>
        <w:fldChar w:fldCharType="separate"/>
      </w:r>
      <w:r w:rsidRPr="007F303A">
        <w:rPr>
          <w:rFonts w:eastAsia="SimSun"/>
          <w:b w:val="0"/>
          <w:sz w:val="22"/>
          <w:lang w:eastAsia="en-US"/>
        </w:rPr>
        <w:t>Figure 1</w:t>
      </w:r>
      <w:r>
        <w:rPr>
          <w:rFonts w:eastAsia="SimSun"/>
          <w:b w:val="0"/>
          <w:sz w:val="22"/>
          <w:lang w:eastAsia="en-US"/>
        </w:rPr>
        <w:fldChar w:fldCharType="end"/>
      </w:r>
      <w:r>
        <w:rPr>
          <w:rFonts w:eastAsia="SimSun"/>
          <w:b w:val="0"/>
          <w:sz w:val="22"/>
          <w:lang w:eastAsia="en-US"/>
        </w:rPr>
        <w:t xml:space="preserve">), the CSI reference resource has exactly </w:t>
      </w:r>
      <w:proofErr w:type="spellStart"/>
      <w:r>
        <w:rPr>
          <w:rFonts w:eastAsia="SimSun"/>
          <w:b w:val="0"/>
          <w:sz w:val="22"/>
          <w:lang w:eastAsia="en-US"/>
        </w:rPr>
        <w:t>R_CSIMax</w:t>
      </w:r>
      <w:proofErr w:type="spellEnd"/>
      <w:r>
        <w:rPr>
          <w:rFonts w:eastAsia="SimSun"/>
          <w:b w:val="0"/>
          <w:sz w:val="22"/>
          <w:lang w:eastAsia="en-US"/>
        </w:rPr>
        <w:t xml:space="preserve"> </w:t>
      </w:r>
      <w:proofErr w:type="spellStart"/>
      <w:r>
        <w:rPr>
          <w:rFonts w:eastAsia="SimSun"/>
          <w:b w:val="0"/>
          <w:sz w:val="22"/>
          <w:lang w:eastAsia="en-US"/>
        </w:rPr>
        <w:t>subframes</w:t>
      </w:r>
      <w:proofErr w:type="spellEnd"/>
      <w:r>
        <w:rPr>
          <w:rFonts w:eastAsia="SimSun"/>
          <w:b w:val="0"/>
          <w:sz w:val="22"/>
          <w:lang w:eastAsia="en-US"/>
        </w:rPr>
        <w:t xml:space="preserve">. In this case, it is possible that all the </w:t>
      </w:r>
      <w:proofErr w:type="spellStart"/>
      <w:r>
        <w:rPr>
          <w:rFonts w:eastAsia="SimSun"/>
          <w:b w:val="0"/>
          <w:sz w:val="22"/>
          <w:lang w:eastAsia="en-US"/>
        </w:rPr>
        <w:t>subframes</w:t>
      </w:r>
      <w:proofErr w:type="spellEnd"/>
      <w:r>
        <w:rPr>
          <w:rFonts w:eastAsia="SimSun"/>
          <w:b w:val="0"/>
          <w:sz w:val="22"/>
          <w:lang w:eastAsia="en-US"/>
        </w:rPr>
        <w:t xml:space="preserve"> in the set of </w:t>
      </w:r>
      <w:proofErr w:type="spellStart"/>
      <w:r>
        <w:rPr>
          <w:rFonts w:eastAsia="SimSun"/>
          <w:b w:val="0"/>
          <w:sz w:val="22"/>
          <w:lang w:eastAsia="en-US"/>
        </w:rPr>
        <w:t>subframes</w:t>
      </w:r>
      <w:proofErr w:type="spellEnd"/>
      <w:r>
        <w:rPr>
          <w:rFonts w:eastAsia="SimSun"/>
          <w:b w:val="0"/>
          <w:sz w:val="22"/>
          <w:lang w:eastAsia="en-US"/>
        </w:rPr>
        <w:t xml:space="preserve"> belong to the same narrowband. In such a case, the </w:t>
      </w:r>
      <w:r w:rsidR="00B16E37">
        <w:rPr>
          <w:rFonts w:eastAsia="SimSun"/>
          <w:b w:val="0"/>
          <w:sz w:val="22"/>
          <w:lang w:eastAsia="en-US"/>
        </w:rPr>
        <w:t xml:space="preserve">wideband CSI would only capture one of the two </w:t>
      </w:r>
      <w:proofErr w:type="spellStart"/>
      <w:r w:rsidR="00B16E37">
        <w:rPr>
          <w:rFonts w:eastAsia="SimSun"/>
          <w:b w:val="0"/>
          <w:sz w:val="22"/>
          <w:lang w:eastAsia="en-US"/>
        </w:rPr>
        <w:t>narrowbands</w:t>
      </w:r>
      <w:proofErr w:type="spellEnd"/>
      <w:r>
        <w:rPr>
          <w:rFonts w:eastAsia="SimSun"/>
          <w:b w:val="0"/>
          <w:sz w:val="22"/>
          <w:lang w:eastAsia="en-US"/>
        </w:rPr>
        <w:t xml:space="preserve">. Analogously, when performing </w:t>
      </w:r>
      <w:proofErr w:type="spellStart"/>
      <w:r>
        <w:rPr>
          <w:rFonts w:eastAsia="SimSun"/>
          <w:b w:val="0"/>
          <w:sz w:val="22"/>
          <w:lang w:eastAsia="en-US"/>
        </w:rPr>
        <w:t>subband</w:t>
      </w:r>
      <w:proofErr w:type="spellEnd"/>
      <w:r>
        <w:rPr>
          <w:rFonts w:eastAsia="SimSun"/>
          <w:b w:val="0"/>
          <w:sz w:val="22"/>
          <w:lang w:eastAsia="en-US"/>
        </w:rPr>
        <w:t xml:space="preserve"> selection, the UE would always report NB1 as the preferred narrowband</w:t>
      </w:r>
      <w:r w:rsidR="003A0BA2">
        <w:rPr>
          <w:rFonts w:eastAsia="SimSun"/>
          <w:b w:val="0"/>
          <w:sz w:val="22"/>
          <w:lang w:eastAsia="en-US"/>
        </w:rPr>
        <w:t>:</w:t>
      </w:r>
    </w:p>
    <w:p w14:paraId="3A19C6DE" w14:textId="77777777" w:rsidR="000615E7" w:rsidRDefault="000615E7" w:rsidP="000615E7">
      <w:pPr>
        <w:pStyle w:val="LGTdoc1"/>
        <w:keepNext/>
        <w:spacing w:beforeLines="0" w:before="120" w:after="220" w:afterAutospacing="0"/>
        <w:ind w:left="657"/>
        <w:jc w:val="center"/>
      </w:pPr>
      <w:r>
        <w:object w:dxaOrig="5834" w:dyaOrig="1050" w14:anchorId="41D62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5pt;height:53pt" o:ole="">
            <v:imagedata r:id="rId14" o:title=""/>
          </v:shape>
          <o:OLEObject Type="Embed" ProgID="Visio.Drawing.11" ShapeID="_x0000_i1025" DrawAspect="Content" ObjectID="_1524671101" r:id="rId15"/>
        </w:object>
      </w:r>
    </w:p>
    <w:p w14:paraId="09EEFA22" w14:textId="77777777" w:rsidR="000615E7" w:rsidRDefault="000615E7" w:rsidP="000615E7">
      <w:pPr>
        <w:pStyle w:val="Caption"/>
        <w:jc w:val="center"/>
        <w:rPr>
          <w:rFonts w:ascii="Arial" w:hAnsi="Arial" w:cs="Arial"/>
          <w:lang w:val="en-US"/>
        </w:rPr>
      </w:pPr>
      <w:bookmarkStart w:id="3" w:name="_Ref447279700"/>
      <w:r>
        <w:t xml:space="preserve">Figure </w:t>
      </w:r>
      <w:r>
        <w:fldChar w:fldCharType="begin"/>
      </w:r>
      <w:r>
        <w:instrText xml:space="preserve"> SEQ Figure \* ARABIC </w:instrText>
      </w:r>
      <w:r>
        <w:fldChar w:fldCharType="separate"/>
      </w:r>
      <w:r w:rsidR="008D198C">
        <w:rPr>
          <w:noProof/>
        </w:rPr>
        <w:t>1</w:t>
      </w:r>
      <w:r>
        <w:fldChar w:fldCharType="end"/>
      </w:r>
      <w:bookmarkEnd w:id="3"/>
      <w:r>
        <w:t xml:space="preserve"> CSI reference resource defined regardless of hopping</w:t>
      </w:r>
    </w:p>
    <w:p w14:paraId="2FFEA8C5" w14:textId="77777777" w:rsidR="000615E7" w:rsidRDefault="000615E7" w:rsidP="000615E7">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Interpretation 2: </w:t>
      </w:r>
      <w:proofErr w:type="spellStart"/>
      <w:r>
        <w:rPr>
          <w:rFonts w:ascii="Arial" w:hAnsi="Arial" w:cs="Arial"/>
          <w:lang w:val="en-US"/>
        </w:rPr>
        <w:t>R_CSIMax</w:t>
      </w:r>
      <w:proofErr w:type="spellEnd"/>
      <w:r>
        <w:rPr>
          <w:rFonts w:ascii="Arial" w:hAnsi="Arial" w:cs="Arial"/>
          <w:lang w:val="en-US"/>
        </w:rPr>
        <w:t xml:space="preserve"> is shared among </w:t>
      </w:r>
      <w:proofErr w:type="spellStart"/>
      <w:r>
        <w:rPr>
          <w:rFonts w:ascii="Arial" w:hAnsi="Arial" w:cs="Arial"/>
          <w:lang w:val="en-US"/>
        </w:rPr>
        <w:t>narrowbands</w:t>
      </w:r>
      <w:proofErr w:type="spellEnd"/>
    </w:p>
    <w:p w14:paraId="0CEE48A7" w14:textId="7CFDDB78" w:rsidR="000615E7" w:rsidRPr="007F303A" w:rsidRDefault="000615E7" w:rsidP="000615E7">
      <w:pPr>
        <w:pStyle w:val="LGTdoc1"/>
        <w:spacing w:beforeLines="0" w:before="120" w:after="220" w:afterAutospacing="0"/>
        <w:ind w:left="90"/>
        <w:rPr>
          <w:rFonts w:eastAsia="SimSun"/>
          <w:b w:val="0"/>
          <w:sz w:val="22"/>
          <w:lang w:eastAsia="en-US"/>
        </w:rPr>
      </w:pPr>
      <w:r>
        <w:rPr>
          <w:rFonts w:eastAsia="SimSun"/>
          <w:b w:val="0"/>
          <w:sz w:val="22"/>
          <w:lang w:eastAsia="en-US"/>
        </w:rPr>
        <w:t xml:space="preserve">In this second interpretation (Figure 2), the </w:t>
      </w:r>
      <w:proofErr w:type="spellStart"/>
      <w:r>
        <w:rPr>
          <w:rFonts w:eastAsia="SimSun"/>
          <w:b w:val="0"/>
          <w:sz w:val="22"/>
          <w:lang w:eastAsia="en-US"/>
        </w:rPr>
        <w:t>R_CSIMax</w:t>
      </w:r>
      <w:proofErr w:type="spellEnd"/>
      <w:r>
        <w:rPr>
          <w:rFonts w:eastAsia="SimSun"/>
          <w:b w:val="0"/>
          <w:sz w:val="22"/>
          <w:lang w:eastAsia="en-US"/>
        </w:rPr>
        <w:t xml:space="preserve"> is split among different </w:t>
      </w:r>
      <w:proofErr w:type="spellStart"/>
      <w:r>
        <w:rPr>
          <w:rFonts w:eastAsia="SimSun"/>
          <w:b w:val="0"/>
          <w:sz w:val="22"/>
          <w:lang w:eastAsia="en-US"/>
        </w:rPr>
        <w:t>narrowbands</w:t>
      </w:r>
      <w:proofErr w:type="spellEnd"/>
      <w:r>
        <w:rPr>
          <w:rFonts w:eastAsia="SimSun"/>
          <w:b w:val="0"/>
          <w:sz w:val="22"/>
          <w:lang w:eastAsia="en-US"/>
        </w:rPr>
        <w:t xml:space="preserve">. For example, if we have 2 </w:t>
      </w:r>
      <w:proofErr w:type="spellStart"/>
      <w:r>
        <w:rPr>
          <w:rFonts w:eastAsia="SimSun"/>
          <w:b w:val="0"/>
          <w:sz w:val="22"/>
          <w:lang w:eastAsia="en-US"/>
        </w:rPr>
        <w:t>narrowbands</w:t>
      </w:r>
      <w:proofErr w:type="spellEnd"/>
      <w:r>
        <w:rPr>
          <w:rFonts w:eastAsia="SimSun"/>
          <w:b w:val="0"/>
          <w:sz w:val="22"/>
          <w:lang w:eastAsia="en-US"/>
        </w:rPr>
        <w:t xml:space="preserve"> and </w:t>
      </w:r>
      <w:proofErr w:type="spellStart"/>
      <w:r>
        <w:rPr>
          <w:rFonts w:eastAsia="SimSun"/>
          <w:b w:val="0"/>
          <w:sz w:val="22"/>
          <w:lang w:eastAsia="en-US"/>
        </w:rPr>
        <w:t>R_CSIMax</w:t>
      </w:r>
      <w:proofErr w:type="spellEnd"/>
      <w:r>
        <w:rPr>
          <w:rFonts w:eastAsia="SimSun"/>
          <w:b w:val="0"/>
          <w:sz w:val="22"/>
          <w:lang w:eastAsia="en-US"/>
        </w:rPr>
        <w:t xml:space="preserve"> = 4, then each narrowband would have two </w:t>
      </w:r>
      <w:proofErr w:type="spellStart"/>
      <w:r>
        <w:rPr>
          <w:rFonts w:eastAsia="SimSun"/>
          <w:b w:val="0"/>
          <w:sz w:val="22"/>
          <w:lang w:eastAsia="en-US"/>
        </w:rPr>
        <w:t>subframes</w:t>
      </w:r>
      <w:proofErr w:type="spellEnd"/>
      <w:r>
        <w:rPr>
          <w:rFonts w:eastAsia="SimSun"/>
          <w:b w:val="0"/>
          <w:sz w:val="22"/>
          <w:lang w:eastAsia="en-US"/>
        </w:rPr>
        <w:t xml:space="preserve"> each, as depicted below.</w:t>
      </w:r>
    </w:p>
    <w:p w14:paraId="2C65EA9D" w14:textId="77777777" w:rsidR="000615E7" w:rsidRDefault="000615E7" w:rsidP="000615E7">
      <w:pPr>
        <w:pStyle w:val="LGTdoc1"/>
        <w:spacing w:beforeLines="0" w:before="120" w:after="220" w:afterAutospacing="0"/>
        <w:ind w:left="90"/>
        <w:rPr>
          <w:rFonts w:eastAsia="SimSun"/>
          <w:b w:val="0"/>
          <w:sz w:val="22"/>
          <w:lang w:eastAsia="en-US"/>
        </w:rPr>
      </w:pPr>
    </w:p>
    <w:p w14:paraId="5CE6487F" w14:textId="77777777" w:rsidR="000615E7" w:rsidRDefault="000615E7" w:rsidP="000615E7">
      <w:pPr>
        <w:pStyle w:val="LGTdoc1"/>
        <w:keepNext/>
        <w:spacing w:beforeLines="0" w:before="120" w:after="220" w:afterAutospacing="0"/>
        <w:ind w:left="90"/>
        <w:jc w:val="center"/>
      </w:pPr>
      <w:r>
        <w:object w:dxaOrig="6829" w:dyaOrig="2130" w14:anchorId="50D3E523">
          <v:shape id="_x0000_i1026" type="#_x0000_t75" style="width:341pt;height:106.55pt" o:ole="">
            <v:imagedata r:id="rId16" o:title=""/>
          </v:shape>
          <o:OLEObject Type="Embed" ProgID="Visio.Drawing.11" ShapeID="_x0000_i1026" DrawAspect="Content" ObjectID="_1524671102" r:id="rId17"/>
        </w:object>
      </w:r>
    </w:p>
    <w:p w14:paraId="09782A93" w14:textId="77777777" w:rsidR="000615E7" w:rsidRDefault="000615E7" w:rsidP="000615E7">
      <w:pPr>
        <w:pStyle w:val="Caption"/>
        <w:jc w:val="center"/>
      </w:pPr>
      <w:r>
        <w:t xml:space="preserve">Figure </w:t>
      </w:r>
      <w:r>
        <w:fldChar w:fldCharType="begin"/>
      </w:r>
      <w:r>
        <w:instrText xml:space="preserve"> SEQ Figure \* ARABIC </w:instrText>
      </w:r>
      <w:r>
        <w:fldChar w:fldCharType="separate"/>
      </w:r>
      <w:r w:rsidR="008D198C">
        <w:rPr>
          <w:noProof/>
        </w:rPr>
        <w:t>2</w:t>
      </w:r>
      <w:r>
        <w:fldChar w:fldCharType="end"/>
      </w:r>
      <w:r>
        <w:t xml:space="preserve"> Set of </w:t>
      </w:r>
      <w:proofErr w:type="spellStart"/>
      <w:r>
        <w:t>subframes</w:t>
      </w:r>
      <w:proofErr w:type="spellEnd"/>
      <w:r>
        <w:t xml:space="preserve"> split among </w:t>
      </w:r>
      <w:proofErr w:type="spellStart"/>
      <w:r>
        <w:t>narrowbands</w:t>
      </w:r>
      <w:proofErr w:type="spellEnd"/>
    </w:p>
    <w:p w14:paraId="5B59FCAD" w14:textId="77777777" w:rsidR="007F46F2" w:rsidRPr="007F46F2" w:rsidRDefault="007F46F2" w:rsidP="007F46F2">
      <w:pPr>
        <w:rPr>
          <w:lang w:val="en-GB" w:eastAsia="en-US"/>
        </w:rPr>
      </w:pPr>
    </w:p>
    <w:p w14:paraId="6205F53C" w14:textId="77777777" w:rsidR="000615E7" w:rsidRDefault="000615E7" w:rsidP="000615E7">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Interpretation 3: </w:t>
      </w:r>
      <w:proofErr w:type="spellStart"/>
      <w:r>
        <w:rPr>
          <w:rFonts w:ascii="Arial" w:hAnsi="Arial" w:cs="Arial"/>
          <w:lang w:val="en-US"/>
        </w:rPr>
        <w:t>R_CSIMax</w:t>
      </w:r>
      <w:proofErr w:type="spellEnd"/>
      <w:r>
        <w:rPr>
          <w:rFonts w:ascii="Arial" w:hAnsi="Arial" w:cs="Arial"/>
          <w:lang w:val="en-US"/>
        </w:rPr>
        <w:t xml:space="preserve"> applies separately to each narrowband</w:t>
      </w:r>
    </w:p>
    <w:p w14:paraId="590B05AF" w14:textId="31D982EE" w:rsidR="000615E7" w:rsidRPr="007F303A" w:rsidRDefault="000615E7" w:rsidP="000615E7">
      <w:pPr>
        <w:pStyle w:val="LGTdoc1"/>
        <w:spacing w:beforeLines="0" w:before="120" w:after="220" w:afterAutospacing="0"/>
        <w:ind w:left="90"/>
        <w:rPr>
          <w:rFonts w:eastAsia="SimSun"/>
          <w:b w:val="0"/>
          <w:sz w:val="22"/>
          <w:lang w:eastAsia="en-US"/>
        </w:rPr>
      </w:pPr>
      <w:r>
        <w:rPr>
          <w:rFonts w:eastAsia="SimSun"/>
          <w:b w:val="0"/>
          <w:sz w:val="22"/>
          <w:lang w:eastAsia="en-US"/>
        </w:rPr>
        <w:t xml:space="preserve">Under this last interpretation (Figure 3), the </w:t>
      </w:r>
      <w:proofErr w:type="spellStart"/>
      <w:r>
        <w:rPr>
          <w:rFonts w:eastAsia="SimSun"/>
          <w:b w:val="0"/>
          <w:sz w:val="22"/>
          <w:lang w:eastAsia="en-US"/>
        </w:rPr>
        <w:t>R_CSIMax</w:t>
      </w:r>
      <w:proofErr w:type="spellEnd"/>
      <w:r>
        <w:rPr>
          <w:rFonts w:eastAsia="SimSun"/>
          <w:b w:val="0"/>
          <w:sz w:val="22"/>
          <w:lang w:eastAsia="en-US"/>
        </w:rPr>
        <w:t xml:space="preserve"> applies separately to each of the </w:t>
      </w:r>
      <w:proofErr w:type="spellStart"/>
      <w:r>
        <w:rPr>
          <w:rFonts w:eastAsia="SimSun"/>
          <w:b w:val="0"/>
          <w:sz w:val="22"/>
          <w:lang w:eastAsia="en-US"/>
        </w:rPr>
        <w:t>narrowbands</w:t>
      </w:r>
      <w:proofErr w:type="spellEnd"/>
      <w:r>
        <w:rPr>
          <w:rFonts w:eastAsia="SimSun"/>
          <w:b w:val="0"/>
          <w:sz w:val="22"/>
          <w:lang w:eastAsia="en-US"/>
        </w:rPr>
        <w:t xml:space="preserve">. For example, in the case below, the wideband CSI calculation is based on the 8 observed </w:t>
      </w:r>
      <w:proofErr w:type="spellStart"/>
      <w:r>
        <w:rPr>
          <w:rFonts w:eastAsia="SimSun"/>
          <w:b w:val="0"/>
          <w:sz w:val="22"/>
          <w:lang w:eastAsia="en-US"/>
        </w:rPr>
        <w:t>subframes</w:t>
      </w:r>
      <w:proofErr w:type="spellEnd"/>
    </w:p>
    <w:p w14:paraId="2BCBA4DA" w14:textId="77777777" w:rsidR="000615E7" w:rsidRDefault="000615E7" w:rsidP="000615E7">
      <w:pPr>
        <w:pStyle w:val="LGTdoc1"/>
        <w:spacing w:beforeLines="0" w:before="120" w:after="220" w:afterAutospacing="0"/>
        <w:ind w:left="90"/>
        <w:rPr>
          <w:rFonts w:eastAsia="SimSun"/>
          <w:b w:val="0"/>
          <w:sz w:val="22"/>
          <w:lang w:eastAsia="en-US"/>
        </w:rPr>
      </w:pPr>
    </w:p>
    <w:p w14:paraId="3E7FFA77" w14:textId="77777777" w:rsidR="000615E7" w:rsidRDefault="000615E7" w:rsidP="000615E7">
      <w:pPr>
        <w:pStyle w:val="LGTdoc1"/>
        <w:keepNext/>
        <w:spacing w:beforeLines="0" w:before="120" w:after="220" w:afterAutospacing="0"/>
        <w:ind w:left="90"/>
        <w:jc w:val="center"/>
      </w:pPr>
      <w:r>
        <w:object w:dxaOrig="5717" w:dyaOrig="1397" w14:anchorId="6C0A46C7">
          <v:shape id="_x0000_i1027" type="#_x0000_t75" style="width:286.85pt;height:69.7pt" o:ole="">
            <v:imagedata r:id="rId18" o:title=""/>
          </v:shape>
          <o:OLEObject Type="Embed" ProgID="Visio.Drawing.11" ShapeID="_x0000_i1027" DrawAspect="Content" ObjectID="_1524671103" r:id="rId19"/>
        </w:object>
      </w:r>
    </w:p>
    <w:p w14:paraId="4EB874B5" w14:textId="77777777" w:rsidR="000615E7" w:rsidRDefault="000615E7" w:rsidP="000615E7">
      <w:pPr>
        <w:pStyle w:val="Caption"/>
        <w:jc w:val="center"/>
      </w:pPr>
      <w:r>
        <w:t xml:space="preserve">Figure </w:t>
      </w:r>
      <w:r>
        <w:fldChar w:fldCharType="begin"/>
      </w:r>
      <w:r>
        <w:instrText xml:space="preserve"> SEQ Figure \* ARABIC </w:instrText>
      </w:r>
      <w:r>
        <w:fldChar w:fldCharType="separate"/>
      </w:r>
      <w:r w:rsidR="008D198C">
        <w:rPr>
          <w:noProof/>
        </w:rPr>
        <w:t>3</w:t>
      </w:r>
      <w:r>
        <w:fldChar w:fldCharType="end"/>
      </w:r>
      <w:r>
        <w:t xml:space="preserve"> Set of </w:t>
      </w:r>
      <w:proofErr w:type="spellStart"/>
      <w:r>
        <w:t>subframes</w:t>
      </w:r>
      <w:proofErr w:type="spellEnd"/>
      <w:r>
        <w:t xml:space="preserve"> applies separately to each of the </w:t>
      </w:r>
      <w:proofErr w:type="spellStart"/>
      <w:r>
        <w:t>narrowbands</w:t>
      </w:r>
      <w:proofErr w:type="spellEnd"/>
    </w:p>
    <w:p w14:paraId="60BCFDAD" w14:textId="77777777" w:rsidR="000615E7" w:rsidRDefault="000615E7" w:rsidP="000615E7">
      <w:pPr>
        <w:pStyle w:val="LGTdoc1"/>
        <w:spacing w:beforeLines="0" w:before="120" w:after="220" w:afterAutospacing="0"/>
        <w:rPr>
          <w:rFonts w:eastAsia="SimSun"/>
          <w:b w:val="0"/>
          <w:sz w:val="22"/>
          <w:lang w:eastAsia="en-US"/>
        </w:rPr>
      </w:pPr>
    </w:p>
    <w:p w14:paraId="2568A096" w14:textId="77777777" w:rsidR="000615E7" w:rsidRDefault="000615E7" w:rsidP="000615E7">
      <w:pPr>
        <w:pStyle w:val="LGTdoc1"/>
        <w:spacing w:beforeLines="0" w:before="120" w:after="220" w:afterAutospacing="0"/>
        <w:rPr>
          <w:rFonts w:eastAsia="SimSun"/>
          <w:b w:val="0"/>
          <w:sz w:val="22"/>
          <w:lang w:eastAsia="en-US"/>
        </w:rPr>
      </w:pPr>
    </w:p>
    <w:p w14:paraId="28C065DA" w14:textId="43A8BB03" w:rsidR="000615E7" w:rsidRDefault="000615E7" w:rsidP="000615E7">
      <w:pPr>
        <w:pStyle w:val="LGTdoc1"/>
        <w:spacing w:beforeLines="0" w:before="120" w:after="220" w:afterAutospacing="0"/>
        <w:rPr>
          <w:rFonts w:eastAsia="SimSun"/>
          <w:b w:val="0"/>
          <w:sz w:val="22"/>
          <w:lang w:eastAsia="en-US"/>
        </w:rPr>
      </w:pPr>
      <w:r>
        <w:rPr>
          <w:rFonts w:eastAsia="SimSun"/>
          <w:b w:val="0"/>
          <w:sz w:val="22"/>
          <w:lang w:eastAsia="en-US"/>
        </w:rPr>
        <w:t xml:space="preserve">Based on this reasoning, in our view the current RAN1 specification is ambiguous regarding the CSI reference resource. This may create </w:t>
      </w:r>
      <w:r w:rsidR="00B16E37">
        <w:rPr>
          <w:rFonts w:eastAsia="SimSun"/>
          <w:b w:val="0"/>
          <w:sz w:val="22"/>
          <w:lang w:eastAsia="en-US"/>
        </w:rPr>
        <w:t>different UE behaviour depending on the particular implementation, and also issues</w:t>
      </w:r>
      <w:r>
        <w:rPr>
          <w:rFonts w:eastAsia="SimSun"/>
          <w:b w:val="0"/>
          <w:sz w:val="22"/>
          <w:lang w:eastAsia="en-US"/>
        </w:rPr>
        <w:t xml:space="preserve"> when defining RAN4 test cases regarding CSI accuracy.</w:t>
      </w:r>
    </w:p>
    <w:p w14:paraId="0A0C5810" w14:textId="728D74EA" w:rsidR="000615E7" w:rsidRDefault="007F46F2" w:rsidP="000615E7">
      <w:pPr>
        <w:pStyle w:val="LGTdoc1"/>
        <w:spacing w:beforeLines="0" w:before="120" w:after="220" w:afterAutospacing="0"/>
        <w:rPr>
          <w:rFonts w:eastAsia="SimSun"/>
          <w:sz w:val="22"/>
          <w:lang w:eastAsia="en-US"/>
        </w:rPr>
      </w:pPr>
      <w:r>
        <w:rPr>
          <w:rFonts w:eastAsia="SimSun"/>
          <w:sz w:val="22"/>
          <w:u w:val="single"/>
          <w:lang w:eastAsia="en-US"/>
        </w:rPr>
        <w:lastRenderedPageBreak/>
        <w:t>Observation</w:t>
      </w:r>
      <w:r w:rsidR="000615E7" w:rsidRPr="000615E7">
        <w:rPr>
          <w:rFonts w:eastAsia="SimSun"/>
          <w:sz w:val="22"/>
          <w:u w:val="single"/>
          <w:lang w:eastAsia="en-US"/>
        </w:rPr>
        <w:t>:</w:t>
      </w:r>
      <w:r w:rsidR="000615E7">
        <w:rPr>
          <w:rFonts w:eastAsia="SimSun"/>
          <w:sz w:val="22"/>
          <w:u w:val="single"/>
          <w:lang w:eastAsia="en-US"/>
        </w:rPr>
        <w:t xml:space="preserve"> </w:t>
      </w:r>
      <w:r w:rsidR="000615E7">
        <w:rPr>
          <w:rFonts w:eastAsia="SimSun"/>
          <w:sz w:val="22"/>
          <w:lang w:eastAsia="en-US"/>
        </w:rPr>
        <w:t xml:space="preserve">Current RAN1 specification is ambiguous regarding the </w:t>
      </w:r>
      <w:r>
        <w:rPr>
          <w:rFonts w:eastAsia="SimSun"/>
          <w:sz w:val="22"/>
          <w:lang w:eastAsia="en-US"/>
        </w:rPr>
        <w:t xml:space="preserve">definition of </w:t>
      </w:r>
      <w:r w:rsidR="000615E7">
        <w:rPr>
          <w:rFonts w:eastAsia="SimSun"/>
          <w:sz w:val="22"/>
          <w:lang w:eastAsia="en-US"/>
        </w:rPr>
        <w:t>CSI reference resource.</w:t>
      </w:r>
    </w:p>
    <w:p w14:paraId="5808FF67" w14:textId="77777777" w:rsidR="000615E7" w:rsidRDefault="000615E7" w:rsidP="000615E7">
      <w:pPr>
        <w:pStyle w:val="LGTdoc1"/>
        <w:spacing w:beforeLines="0" w:before="120" w:after="220" w:afterAutospacing="0"/>
        <w:rPr>
          <w:rFonts w:eastAsia="SimSun"/>
          <w:sz w:val="22"/>
          <w:lang w:eastAsia="en-US"/>
        </w:rPr>
      </w:pPr>
    </w:p>
    <w:p w14:paraId="776B35DA" w14:textId="31B964B1" w:rsidR="000615E7" w:rsidRDefault="000615E7" w:rsidP="000615E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Proposed modification</w:t>
      </w:r>
    </w:p>
    <w:p w14:paraId="127BC821" w14:textId="130A9BD0" w:rsidR="000615E7" w:rsidRPr="000615E7" w:rsidRDefault="000615E7" w:rsidP="000615E7">
      <w:pPr>
        <w:pStyle w:val="LGTdoc1"/>
        <w:spacing w:beforeLines="0" w:before="120" w:after="220" w:afterAutospacing="0"/>
        <w:rPr>
          <w:rFonts w:eastAsia="SimSun"/>
          <w:b w:val="0"/>
          <w:sz w:val="22"/>
          <w:lang w:eastAsia="en-US"/>
        </w:rPr>
      </w:pPr>
      <w:r>
        <w:rPr>
          <w:rFonts w:eastAsia="SimSun"/>
          <w:b w:val="0"/>
          <w:sz w:val="22"/>
          <w:lang w:eastAsia="en-US"/>
        </w:rPr>
        <w:t xml:space="preserve">There are </w:t>
      </w:r>
      <w:r w:rsidR="00B16E37">
        <w:rPr>
          <w:rFonts w:eastAsia="SimSun"/>
          <w:b w:val="0"/>
          <w:sz w:val="22"/>
          <w:lang w:eastAsia="en-US"/>
        </w:rPr>
        <w:t>two</w:t>
      </w:r>
      <w:r>
        <w:rPr>
          <w:rFonts w:eastAsia="SimSun"/>
          <w:b w:val="0"/>
          <w:sz w:val="22"/>
          <w:lang w:eastAsia="en-US"/>
        </w:rPr>
        <w:t xml:space="preserve"> key parameters to take into account when defining the CSI reference resource:</w:t>
      </w:r>
    </w:p>
    <w:p w14:paraId="04831540" w14:textId="6552F036" w:rsidR="000615E7" w:rsidRPr="000615E7" w:rsidRDefault="00F16B42" w:rsidP="007F46F2">
      <w:pPr>
        <w:pStyle w:val="LGTdoc1"/>
        <w:numPr>
          <w:ilvl w:val="0"/>
          <w:numId w:val="8"/>
        </w:numPr>
        <w:spacing w:beforeLines="0" w:before="120" w:after="220" w:afterAutospacing="0"/>
        <w:rPr>
          <w:rFonts w:ascii="Arial" w:hAnsi="Arial" w:cs="Arial"/>
          <w:u w:val="single"/>
          <w:lang w:val="en-US"/>
        </w:rPr>
      </w:pPr>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oMath>
      <w:r w:rsidR="000615E7" w:rsidRPr="000615E7">
        <w:rPr>
          <w:rFonts w:eastAsia="SimSun"/>
          <w:b w:val="0"/>
          <w:sz w:val="22"/>
          <w:lang w:eastAsia="en-US"/>
        </w:rPr>
        <w:t xml:space="preserve"> </w:t>
      </w:r>
      <w:r w:rsidR="000615E7">
        <w:rPr>
          <w:rFonts w:eastAsia="SimSun"/>
          <w:b w:val="0"/>
          <w:sz w:val="22"/>
          <w:lang w:eastAsia="en-US"/>
        </w:rPr>
        <w:t xml:space="preserve">: Defines the reference number of repetitions for PDSCH or, equivalently, defines the number of </w:t>
      </w:r>
      <w:proofErr w:type="spellStart"/>
      <w:r w:rsidR="000615E7">
        <w:rPr>
          <w:rFonts w:eastAsia="SimSun"/>
          <w:b w:val="0"/>
          <w:sz w:val="22"/>
          <w:lang w:eastAsia="en-US"/>
        </w:rPr>
        <w:t>subframes</w:t>
      </w:r>
      <w:proofErr w:type="spellEnd"/>
      <w:r w:rsidR="000615E7">
        <w:rPr>
          <w:rFonts w:eastAsia="SimSun"/>
          <w:b w:val="0"/>
          <w:sz w:val="22"/>
          <w:lang w:eastAsia="en-US"/>
        </w:rPr>
        <w:t xml:space="preserve"> in the CSI reference resource.</w:t>
      </w:r>
    </w:p>
    <w:p w14:paraId="64871B8C" w14:textId="3A59888B" w:rsidR="00146463" w:rsidRDefault="00146463" w:rsidP="007F46F2">
      <w:pPr>
        <w:pStyle w:val="LGTdoc1"/>
        <w:numPr>
          <w:ilvl w:val="0"/>
          <w:numId w:val="8"/>
        </w:numPr>
        <w:spacing w:beforeLines="0" w:before="120" w:after="220" w:afterAutospacing="0"/>
        <w:rPr>
          <w:rFonts w:eastAsia="SimSun"/>
          <w:b w:val="0"/>
          <w:sz w:val="22"/>
          <w:lang w:eastAsia="en-US"/>
        </w:rPr>
      </w:pPr>
      <w:r w:rsidRPr="00146463">
        <w:rPr>
          <w:rFonts w:eastAsia="SimSun"/>
          <w:b w:val="0"/>
          <w:position w:val="-14"/>
          <w:sz w:val="22"/>
          <w:lang w:eastAsia="en-US"/>
        </w:rPr>
        <w:object w:dxaOrig="1200" w:dyaOrig="400" w14:anchorId="6F81DA7D">
          <v:shape id="_x0000_i1028" type="#_x0000_t75" style="width:60.5pt;height:20.15pt" o:ole="">
            <v:imagedata r:id="rId20" o:title=""/>
          </v:shape>
          <o:OLEObject Type="Embed" ProgID="Equation.3" ShapeID="_x0000_i1028" DrawAspect="Content" ObjectID="_1524671104" r:id="rId21"/>
        </w:object>
      </w:r>
      <w:r w:rsidRPr="00146463">
        <w:rPr>
          <w:rFonts w:eastAsia="SimSun"/>
          <w:b w:val="0"/>
          <w:sz w:val="22"/>
          <w:lang w:eastAsia="en-US"/>
        </w:rPr>
        <w:t xml:space="preserve">: Number of </w:t>
      </w:r>
      <w:proofErr w:type="spellStart"/>
      <w:r w:rsidRPr="00146463">
        <w:rPr>
          <w:rFonts w:eastAsia="SimSun"/>
          <w:b w:val="0"/>
          <w:sz w:val="22"/>
          <w:lang w:eastAsia="en-US"/>
        </w:rPr>
        <w:t>narrowbands</w:t>
      </w:r>
      <w:proofErr w:type="spellEnd"/>
      <w:r w:rsidRPr="00146463">
        <w:rPr>
          <w:rFonts w:eastAsia="SimSun"/>
          <w:b w:val="0"/>
          <w:sz w:val="22"/>
          <w:lang w:eastAsia="en-US"/>
        </w:rPr>
        <w:t xml:space="preserve"> available for hopping (2 or 4)</w:t>
      </w:r>
    </w:p>
    <w:p w14:paraId="3BDFB622" w14:textId="47024A44" w:rsidR="00146463" w:rsidRDefault="00146463" w:rsidP="00146463">
      <w:pPr>
        <w:pStyle w:val="LGTdoc1"/>
        <w:spacing w:beforeLines="0" w:before="120" w:after="220" w:afterAutospacing="0"/>
        <w:rPr>
          <w:rFonts w:eastAsia="SimSun"/>
          <w:b w:val="0"/>
          <w:sz w:val="22"/>
          <w:lang w:eastAsia="en-US"/>
        </w:rPr>
      </w:pPr>
      <w:r>
        <w:rPr>
          <w:rFonts w:eastAsia="SimSun"/>
          <w:b w:val="0"/>
          <w:sz w:val="22"/>
          <w:lang w:eastAsia="en-US"/>
        </w:rPr>
        <w:t xml:space="preserve">For the case where hopping is disabled, there is no ambiguity in the specification, and the CSI reference resource corresponds to  </w:t>
      </w:r>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oMath>
      <w:r>
        <w:rPr>
          <w:rFonts w:eastAsia="SimSun"/>
          <w:b w:val="0"/>
          <w:sz w:val="22"/>
          <w:lang w:eastAsia="en-US"/>
        </w:rPr>
        <w:t xml:space="preserve"> consecutive subframes in the only narrowband used for </w:t>
      </w:r>
      <w:r w:rsidR="00B16E37">
        <w:rPr>
          <w:rFonts w:eastAsia="SimSun"/>
          <w:b w:val="0"/>
          <w:sz w:val="22"/>
          <w:lang w:eastAsia="en-US"/>
        </w:rPr>
        <w:t>MPDCCH monitoring</w:t>
      </w:r>
      <w:r>
        <w:rPr>
          <w:rFonts w:eastAsia="SimSun"/>
          <w:b w:val="0"/>
          <w:sz w:val="22"/>
          <w:lang w:eastAsia="en-US"/>
        </w:rPr>
        <w:t xml:space="preserve">. When hopping is applied, we need to determine how the </w:t>
      </w:r>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oMath>
      <w:r>
        <w:rPr>
          <w:rFonts w:eastAsia="SimSun"/>
          <w:b w:val="0"/>
          <w:sz w:val="22"/>
          <w:lang w:eastAsia="en-US"/>
        </w:rPr>
        <w:t xml:space="preserve"> subframes are mapped to the </w:t>
      </w:r>
      <w:r w:rsidR="00B16E37" w:rsidRPr="00B16E37">
        <w:rPr>
          <w:rFonts w:eastAsia="SimSun"/>
          <w:b w:val="0"/>
          <w:position w:val="-4"/>
          <w:sz w:val="22"/>
          <w:lang w:eastAsia="en-US"/>
        </w:rPr>
        <w:object w:dxaOrig="320" w:dyaOrig="260" w14:anchorId="1E54E914">
          <v:shape id="_x0000_i1029" type="#_x0000_t75" style="width:16.15pt;height:12.65pt" o:ole="">
            <v:imagedata r:id="rId22" o:title=""/>
          </v:shape>
          <o:OLEObject Type="Embed" ProgID="Equation.3" ShapeID="_x0000_i1029" DrawAspect="Content" ObjectID="_1524671105" r:id="rId23"/>
        </w:object>
      </w:r>
      <w:r>
        <w:rPr>
          <w:rFonts w:eastAsia="SimSun"/>
          <w:b w:val="0"/>
          <w:sz w:val="22"/>
          <w:lang w:eastAsia="en-US"/>
        </w:rPr>
        <w:t xml:space="preserve"> </w:t>
      </w:r>
      <w:proofErr w:type="spellStart"/>
      <w:r>
        <w:rPr>
          <w:rFonts w:eastAsia="SimSun"/>
          <w:b w:val="0"/>
          <w:sz w:val="22"/>
          <w:lang w:eastAsia="en-US"/>
        </w:rPr>
        <w:t>narrowbands</w:t>
      </w:r>
      <w:proofErr w:type="spellEnd"/>
      <w:r>
        <w:rPr>
          <w:rFonts w:eastAsia="SimSun"/>
          <w:b w:val="0"/>
          <w:sz w:val="22"/>
          <w:lang w:eastAsia="en-US"/>
        </w:rPr>
        <w:t xml:space="preserve">. Let us denote by </w:t>
      </w:r>
      <m:oMath>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n</m:t>
            </m:r>
          </m:e>
          <m:sub>
            <m:r>
              <m:rPr>
                <m:sty m:val="bi"/>
              </m:rPr>
              <w:rPr>
                <w:rFonts w:ascii="Cambria Math" w:eastAsia="SimSun" w:hAnsi="Cambria Math"/>
                <w:sz w:val="22"/>
                <w:lang w:eastAsia="en-US"/>
              </w:rPr>
              <m:t>0</m:t>
            </m:r>
          </m:sub>
        </m:sSub>
        <m:r>
          <m:rPr>
            <m:sty m:val="bi"/>
          </m:rPr>
          <w:rPr>
            <w:rFonts w:ascii="Cambria Math" w:eastAsia="SimSun" w:hAnsi="Cambria Math"/>
            <w:sz w:val="22"/>
            <w:lang w:eastAsia="en-US"/>
          </w:rPr>
          <m:t>,…,</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n</m:t>
            </m:r>
          </m:e>
          <m:sub>
            <m:r>
              <m:rPr>
                <m:sty m:val="bi"/>
              </m:rPr>
              <w:rPr>
                <w:rFonts w:ascii="Cambria Math" w:eastAsia="SimSun" w:hAnsi="Cambria Math"/>
                <w:sz w:val="22"/>
                <w:lang w:eastAsia="en-US"/>
              </w:rPr>
              <m:t>M-1</m:t>
            </m:r>
          </m:sub>
        </m:sSub>
      </m:oMath>
      <w:r>
        <w:rPr>
          <w:rFonts w:eastAsia="SimSun"/>
          <w:b w:val="0"/>
          <w:sz w:val="22"/>
          <w:lang w:eastAsia="en-US"/>
        </w:rPr>
        <w:t xml:space="preserve"> the narrowbands used for hopping. Then, the CSI reference resource is the set of subframes </w:t>
      </w:r>
      <m:oMath>
        <m:r>
          <m:rPr>
            <m:scr m:val="script"/>
            <m:sty m:val="bi"/>
          </m:rPr>
          <w:rPr>
            <w:rFonts w:ascii="Cambria Math" w:eastAsia="SimSun" w:hAnsi="Cambria Math"/>
            <w:sz w:val="22"/>
            <w:lang w:eastAsia="en-US"/>
          </w:rPr>
          <m:t>M={</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s</m:t>
            </m:r>
          </m:e>
          <m:sub>
            <m:r>
              <m:rPr>
                <m:sty m:val="bi"/>
              </m:rPr>
              <w:rPr>
                <w:rFonts w:ascii="Cambria Math" w:eastAsia="SimSun" w:hAnsi="Cambria Math"/>
                <w:sz w:val="22"/>
                <w:lang w:eastAsia="en-US"/>
              </w:rPr>
              <m:t>0</m:t>
            </m:r>
          </m:sub>
        </m:sSub>
        <m:r>
          <m:rPr>
            <m:sty m:val="bi"/>
          </m:rPr>
          <w:rPr>
            <w:rFonts w:ascii="Cambria Math" w:eastAsia="SimSun" w:hAnsi="Cambria Math"/>
            <w:sz w:val="22"/>
            <w:lang w:eastAsia="en-US"/>
          </w:rPr>
          <m:t>,…,</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s</m:t>
            </m:r>
          </m:e>
          <m:sub>
            <m:sSup>
              <m:sSupPr>
                <m:ctrlPr>
                  <w:rPr>
                    <w:rFonts w:ascii="Cambria Math" w:eastAsia="SimSun" w:hAnsi="Cambria Math"/>
                    <w:b w:val="0"/>
                    <w:i/>
                    <w:sz w:val="22"/>
                    <w:lang w:eastAsia="en-US"/>
                  </w:rPr>
                </m:ctrlPr>
              </m:sSupPr>
              <m:e>
                <m:r>
                  <m:rPr>
                    <m:sty m:val="bi"/>
                  </m:rPr>
                  <w:rPr>
                    <w:rFonts w:ascii="Cambria Math" w:eastAsia="SimSun" w:hAnsi="Cambria Math"/>
                    <w:sz w:val="22"/>
                    <w:lang w:eastAsia="en-US"/>
                  </w:rPr>
                  <m:t>R</m:t>
                </m:r>
              </m:e>
              <m:sup>
                <m:r>
                  <m:rPr>
                    <m:sty m:val="bi"/>
                  </m:rPr>
                  <w:rPr>
                    <w:rFonts w:ascii="Cambria Math" w:eastAsia="SimSun" w:hAnsi="Cambria Math"/>
                    <w:sz w:val="22"/>
                    <w:lang w:eastAsia="en-US"/>
                  </w:rPr>
                  <m:t>CSI</m:t>
                </m:r>
              </m:sup>
            </m:sSup>
            <m:r>
              <m:rPr>
                <m:sty m:val="bi"/>
              </m:rPr>
              <w:rPr>
                <w:rFonts w:ascii="Cambria Math" w:eastAsia="SimSun" w:hAnsi="Cambria Math"/>
                <w:sz w:val="22"/>
                <w:lang w:eastAsia="en-US"/>
              </w:rPr>
              <m:t>-1</m:t>
            </m:r>
          </m:sub>
        </m:sSub>
        <m:r>
          <m:rPr>
            <m:sty m:val="bi"/>
          </m:rPr>
          <w:rPr>
            <w:rFonts w:ascii="Cambria Math" w:eastAsia="SimSun" w:hAnsi="Cambria Math"/>
            <w:sz w:val="22"/>
            <w:lang w:eastAsia="en-US"/>
          </w:rPr>
          <m:t>}</m:t>
        </m:r>
      </m:oMath>
      <w:r>
        <w:rPr>
          <w:rFonts w:eastAsia="SimSun"/>
          <w:b w:val="0"/>
          <w:sz w:val="22"/>
          <w:lang w:eastAsia="en-US"/>
        </w:rPr>
        <w:t xml:space="preserve"> defined as follows:</w:t>
      </w:r>
    </w:p>
    <w:p w14:paraId="14C7D336" w14:textId="2461F6C6" w:rsidR="00146463" w:rsidRDefault="00146463" w:rsidP="007F46F2">
      <w:pPr>
        <w:pStyle w:val="LGTdoc1"/>
        <w:numPr>
          <w:ilvl w:val="0"/>
          <w:numId w:val="8"/>
        </w:numPr>
        <w:spacing w:beforeLines="0" w:before="120" w:after="220" w:afterAutospacing="0"/>
        <w:rPr>
          <w:rFonts w:eastAsia="SimSun"/>
          <w:b w:val="0"/>
          <w:sz w:val="22"/>
          <w:lang w:eastAsia="en-US"/>
        </w:rPr>
      </w:pPr>
      <w:r>
        <w:rPr>
          <w:rFonts w:eastAsia="SimSun"/>
          <w:b w:val="0"/>
          <w:sz w:val="22"/>
          <w:lang w:eastAsia="en-US"/>
        </w:rPr>
        <w:t>For wideband CSI:</w:t>
      </w:r>
    </w:p>
    <w:p w14:paraId="57EE88BA" w14:textId="0F2A229E" w:rsidR="00146463" w:rsidRDefault="00146463" w:rsidP="007F46F2">
      <w:pPr>
        <w:pStyle w:val="LGTdoc1"/>
        <w:numPr>
          <w:ilvl w:val="1"/>
          <w:numId w:val="8"/>
        </w:numPr>
        <w:spacing w:beforeLines="0" w:before="120" w:after="220" w:afterAutospacing="0"/>
        <w:rPr>
          <w:rFonts w:eastAsia="SimSun"/>
          <w:b w:val="0"/>
          <w:sz w:val="22"/>
          <w:lang w:eastAsia="en-US"/>
        </w:rPr>
      </w:pPr>
      <w:r>
        <w:rPr>
          <w:rFonts w:eastAsia="SimSun"/>
          <w:b w:val="0"/>
          <w:sz w:val="22"/>
          <w:lang w:eastAsia="en-US"/>
        </w:rPr>
        <w:t xml:space="preserve">If </w:t>
      </w:r>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r>
          <m:rPr>
            <m:sty m:val="bi"/>
          </m:rPr>
          <w:rPr>
            <w:rFonts w:ascii="Cambria Math" w:eastAsia="SimSun" w:hAnsi="Cambria Math"/>
            <w:sz w:val="22"/>
            <w:lang w:eastAsia="en-US"/>
          </w:rPr>
          <m:t>&lt;M</m:t>
        </m:r>
      </m:oMath>
      <w:r>
        <w:rPr>
          <w:rFonts w:eastAsia="SimSun"/>
          <w:b w:val="0"/>
          <w:sz w:val="22"/>
          <w:lang w:eastAsia="en-US"/>
        </w:rPr>
        <w:t xml:space="preserve"> then the CSI reference resource cannot span all narrowbands. In this case, the CSI reference resource is divided into </w:t>
      </w:r>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oMath>
      <w:r>
        <w:rPr>
          <w:rFonts w:eastAsia="SimSun"/>
          <w:b w:val="0"/>
          <w:sz w:val="22"/>
          <w:lang w:eastAsia="en-US"/>
        </w:rPr>
        <w:t xml:space="preserve"> different sets </w:t>
      </w:r>
      <m:oMath>
        <m:r>
          <m:rPr>
            <m:scr m:val="script"/>
            <m:sty m:val="bi"/>
          </m:rPr>
          <w:rPr>
            <w:rFonts w:ascii="Cambria Math" w:eastAsia="SimSun" w:hAnsi="Cambria Math"/>
            <w:sz w:val="22"/>
            <w:lang w:eastAsia="en-US"/>
          </w:rPr>
          <m:t>M=</m:t>
        </m:r>
        <m:sSub>
          <m:sSubPr>
            <m:ctrlPr>
              <w:rPr>
                <w:rFonts w:ascii="Cambria Math" w:eastAsia="SimSun" w:hAnsi="Cambria Math"/>
                <w:b w:val="0"/>
                <w:i/>
                <w:sz w:val="22"/>
                <w:lang w:eastAsia="en-US"/>
              </w:rPr>
            </m:ctrlPr>
          </m:sSubPr>
          <m:e>
            <m:r>
              <m:rPr>
                <m:scr m:val="script"/>
                <m:sty m:val="bi"/>
              </m:rPr>
              <w:rPr>
                <w:rFonts w:ascii="Cambria Math" w:eastAsia="SimSun" w:hAnsi="Cambria Math"/>
                <w:sz w:val="22"/>
                <w:lang w:eastAsia="en-US"/>
              </w:rPr>
              <m:t>M</m:t>
            </m:r>
          </m:e>
          <m:sub>
            <m:r>
              <m:rPr>
                <m:sty m:val="bi"/>
              </m:rPr>
              <w:rPr>
                <w:rFonts w:ascii="Cambria Math" w:eastAsia="SimSun" w:hAnsi="Cambria Math"/>
                <w:sz w:val="22"/>
                <w:lang w:eastAsia="en-US"/>
              </w:rPr>
              <m:t>c(0)</m:t>
            </m:r>
          </m:sub>
        </m:sSub>
        <m:r>
          <m:rPr>
            <m:sty m:val="bi"/>
          </m:rPr>
          <w:rPr>
            <w:rFonts w:ascii="Cambria Math" w:eastAsia="SimSun" w:hAnsi="Cambria Math"/>
            <w:sz w:val="22"/>
            <w:lang w:eastAsia="en-US"/>
          </w:rPr>
          <m:t>∪</m:t>
        </m:r>
        <m:sSub>
          <m:sSubPr>
            <m:ctrlPr>
              <w:rPr>
                <w:rFonts w:ascii="Cambria Math" w:eastAsia="SimSun" w:hAnsi="Cambria Math"/>
                <w:b w:val="0"/>
                <w:i/>
                <w:sz w:val="22"/>
                <w:lang w:eastAsia="en-US"/>
              </w:rPr>
            </m:ctrlPr>
          </m:sSubPr>
          <m:e>
            <m:r>
              <m:rPr>
                <m:scr m:val="script"/>
                <m:sty m:val="bi"/>
              </m:rPr>
              <w:rPr>
                <w:rFonts w:ascii="Cambria Math" w:eastAsia="SimSun" w:hAnsi="Cambria Math"/>
                <w:sz w:val="22"/>
                <w:lang w:eastAsia="en-US"/>
              </w:rPr>
              <m:t>M</m:t>
            </m:r>
          </m:e>
          <m:sub>
            <m:r>
              <m:rPr>
                <m:sty m:val="bi"/>
              </m:rPr>
              <w:rPr>
                <w:rFonts w:ascii="Cambria Math" w:eastAsia="SimSun" w:hAnsi="Cambria Math"/>
                <w:sz w:val="22"/>
                <w:lang w:eastAsia="en-US"/>
              </w:rPr>
              <m:t>c(1)</m:t>
            </m:r>
          </m:sub>
        </m:sSub>
        <m:r>
          <m:rPr>
            <m:sty m:val="bi"/>
          </m:rPr>
          <w:rPr>
            <w:rFonts w:ascii="Cambria Math" w:eastAsia="SimSun" w:hAnsi="Cambria Math"/>
            <w:sz w:val="22"/>
            <w:lang w:eastAsia="en-US"/>
          </w:rPr>
          <m:t xml:space="preserve">∪… ∪ </m:t>
        </m:r>
        <m:sSub>
          <m:sSubPr>
            <m:ctrlPr>
              <w:rPr>
                <w:rFonts w:ascii="Cambria Math" w:eastAsia="SimSun" w:hAnsi="Cambria Math"/>
                <w:b w:val="0"/>
                <w:i/>
                <w:sz w:val="22"/>
                <w:lang w:eastAsia="en-US"/>
              </w:rPr>
            </m:ctrlPr>
          </m:sSubPr>
          <m:e>
            <m:r>
              <m:rPr>
                <m:scr m:val="script"/>
                <m:sty m:val="bi"/>
              </m:rPr>
              <w:rPr>
                <w:rFonts w:ascii="Cambria Math" w:eastAsia="SimSun" w:hAnsi="Cambria Math"/>
                <w:sz w:val="22"/>
                <w:lang w:eastAsia="en-US"/>
              </w:rPr>
              <m:t>M</m:t>
            </m:r>
          </m:e>
          <m:sub>
            <m:r>
              <m:rPr>
                <m:sty m:val="bi"/>
              </m:rPr>
              <w:rPr>
                <w:rFonts w:ascii="Cambria Math" w:eastAsia="SimSun" w:hAnsi="Cambria Math"/>
                <w:sz w:val="22"/>
                <w:lang w:eastAsia="en-US"/>
              </w:rPr>
              <m:t>c(</m:t>
            </m:r>
            <m:sSup>
              <m:sSupPr>
                <m:ctrlPr>
                  <w:rPr>
                    <w:rFonts w:ascii="Cambria Math" w:eastAsia="SimSun" w:hAnsi="Cambria Math"/>
                    <w:b w:val="0"/>
                    <w:i/>
                    <w:sz w:val="22"/>
                    <w:lang w:eastAsia="en-US"/>
                  </w:rPr>
                </m:ctrlPr>
              </m:sSupPr>
              <m:e>
                <m:r>
                  <m:rPr>
                    <m:sty m:val="bi"/>
                  </m:rPr>
                  <w:rPr>
                    <w:rFonts w:ascii="Cambria Math" w:eastAsia="SimSun" w:hAnsi="Cambria Math"/>
                    <w:sz w:val="22"/>
                    <w:lang w:eastAsia="en-US"/>
                  </w:rPr>
                  <m:t>R</m:t>
                </m:r>
              </m:e>
              <m:sup>
                <m:r>
                  <m:rPr>
                    <m:sty m:val="bi"/>
                  </m:rPr>
                  <w:rPr>
                    <w:rFonts w:ascii="Cambria Math" w:eastAsia="SimSun" w:hAnsi="Cambria Math"/>
                    <w:sz w:val="22"/>
                    <w:lang w:eastAsia="en-US"/>
                  </w:rPr>
                  <m:t>CSI</m:t>
                </m:r>
              </m:sup>
            </m:sSup>
            <m:r>
              <m:rPr>
                <m:sty m:val="bi"/>
              </m:rPr>
              <w:rPr>
                <w:rFonts w:ascii="Cambria Math" w:eastAsia="SimSun" w:hAnsi="Cambria Math"/>
                <w:sz w:val="22"/>
                <w:lang w:eastAsia="en-US"/>
              </w:rPr>
              <m:t>-1)</m:t>
            </m:r>
          </m:sub>
        </m:sSub>
      </m:oMath>
      <w:r>
        <w:rPr>
          <w:rFonts w:eastAsia="SimSun"/>
          <w:b w:val="0"/>
          <w:sz w:val="22"/>
          <w:lang w:eastAsia="en-US"/>
        </w:rPr>
        <w:t xml:space="preserve">, wherein </w:t>
      </w:r>
    </w:p>
    <w:p w14:paraId="207071EE" w14:textId="53A05DEF" w:rsidR="00146463" w:rsidRDefault="00146463" w:rsidP="007F46F2">
      <w:pPr>
        <w:pStyle w:val="LGTdoc1"/>
        <w:numPr>
          <w:ilvl w:val="2"/>
          <w:numId w:val="8"/>
        </w:numPr>
        <w:spacing w:beforeLines="0" w:before="120" w:after="220" w:afterAutospacing="0"/>
        <w:rPr>
          <w:rFonts w:eastAsia="SimSun"/>
          <w:b w:val="0"/>
          <w:sz w:val="22"/>
          <w:lang w:eastAsia="en-US"/>
        </w:rPr>
      </w:pPr>
      <w:r>
        <w:rPr>
          <w:rFonts w:eastAsia="SimSun"/>
          <w:b w:val="0"/>
          <w:sz w:val="22"/>
          <w:lang w:eastAsia="en-US"/>
        </w:rPr>
        <w:t xml:space="preserve">The </w:t>
      </w:r>
      <w:proofErr w:type="spellStart"/>
      <w:r>
        <w:rPr>
          <w:rFonts w:eastAsia="SimSun"/>
          <w:b w:val="0"/>
          <w:sz w:val="22"/>
          <w:lang w:eastAsia="en-US"/>
        </w:rPr>
        <w:t>narrowbands</w:t>
      </w:r>
      <w:proofErr w:type="spellEnd"/>
      <w:r>
        <w:rPr>
          <w:rFonts w:eastAsia="SimSun"/>
          <w:b w:val="0"/>
          <w:sz w:val="22"/>
          <w:lang w:eastAsia="en-US"/>
        </w:rPr>
        <w:t xml:space="preserve"> </w:t>
      </w:r>
      <m:oMath>
        <m:r>
          <m:rPr>
            <m:sty m:val="bi"/>
          </m:rPr>
          <w:rPr>
            <w:rFonts w:ascii="Cambria Math" w:eastAsia="SimSun" w:hAnsi="Cambria Math"/>
            <w:sz w:val="22"/>
            <w:lang w:eastAsia="en-US"/>
          </w:rPr>
          <m:t>c</m:t>
        </m:r>
        <m:d>
          <m:dPr>
            <m:ctrlPr>
              <w:rPr>
                <w:rFonts w:ascii="Cambria Math" w:eastAsia="SimSun" w:hAnsi="Cambria Math"/>
                <w:b w:val="0"/>
                <w:i/>
                <w:sz w:val="22"/>
                <w:lang w:eastAsia="en-US"/>
              </w:rPr>
            </m:ctrlPr>
          </m:dPr>
          <m:e>
            <m:r>
              <m:rPr>
                <m:sty m:val="bi"/>
              </m:rPr>
              <w:rPr>
                <w:rFonts w:ascii="Cambria Math" w:eastAsia="SimSun" w:hAnsi="Cambria Math"/>
                <w:sz w:val="22"/>
                <w:lang w:eastAsia="en-US"/>
              </w:rPr>
              <m:t>0</m:t>
            </m:r>
          </m:e>
        </m:d>
        <m:r>
          <m:rPr>
            <m:sty m:val="bi"/>
          </m:rPr>
          <w:rPr>
            <w:rFonts w:ascii="Cambria Math" w:eastAsia="SimSun" w:hAnsi="Cambria Math"/>
            <w:sz w:val="22"/>
            <w:lang w:eastAsia="en-US"/>
          </w:rPr>
          <m:t>,…,c(</m:t>
        </m:r>
        <m:sSup>
          <m:sSupPr>
            <m:ctrlPr>
              <w:rPr>
                <w:rFonts w:ascii="Cambria Math" w:eastAsia="SimSun" w:hAnsi="Cambria Math"/>
                <w:b w:val="0"/>
                <w:i/>
                <w:sz w:val="22"/>
                <w:lang w:eastAsia="en-US"/>
              </w:rPr>
            </m:ctrlPr>
          </m:sSupPr>
          <m:e>
            <m:r>
              <m:rPr>
                <m:sty m:val="bi"/>
              </m:rPr>
              <w:rPr>
                <w:rFonts w:ascii="Cambria Math" w:eastAsia="SimSun" w:hAnsi="Cambria Math"/>
                <w:sz w:val="22"/>
                <w:lang w:eastAsia="en-US"/>
              </w:rPr>
              <m:t>R</m:t>
            </m:r>
          </m:e>
          <m:sup>
            <m:r>
              <m:rPr>
                <m:sty m:val="bi"/>
              </m:rPr>
              <w:rPr>
                <w:rFonts w:ascii="Cambria Math" w:eastAsia="SimSun" w:hAnsi="Cambria Math"/>
                <w:sz w:val="22"/>
                <w:lang w:eastAsia="en-US"/>
              </w:rPr>
              <m:t>CSI</m:t>
            </m:r>
          </m:sup>
        </m:sSup>
        <m:r>
          <m:rPr>
            <m:sty m:val="bi"/>
          </m:rPr>
          <w:rPr>
            <w:rFonts w:ascii="Cambria Math" w:eastAsia="SimSun" w:hAnsi="Cambria Math"/>
            <w:sz w:val="22"/>
            <w:lang w:eastAsia="en-US"/>
          </w:rPr>
          <m:t>-1)</m:t>
        </m:r>
      </m:oMath>
      <w:r>
        <w:rPr>
          <w:rFonts w:eastAsia="SimSun"/>
          <w:b w:val="0"/>
          <w:sz w:val="22"/>
          <w:lang w:eastAsia="en-US"/>
        </w:rPr>
        <w:t xml:space="preserve"> are the last </w:t>
      </w:r>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oMath>
      <w:r>
        <w:rPr>
          <w:rFonts w:eastAsia="SimSun"/>
          <w:b w:val="0"/>
          <w:sz w:val="22"/>
          <w:lang w:eastAsia="en-US"/>
        </w:rPr>
        <w:t xml:space="preserve"> narrowbands observed for MPDCCH monitoring</w:t>
      </w:r>
      <w:r w:rsidR="000A3325">
        <w:rPr>
          <w:rFonts w:eastAsia="SimSun"/>
          <w:b w:val="0"/>
          <w:sz w:val="22"/>
          <w:lang w:eastAsia="en-US"/>
        </w:rPr>
        <w:t xml:space="preserve"> before </w:t>
      </w:r>
      <w:proofErr w:type="spellStart"/>
      <w:r w:rsidR="000A3325">
        <w:rPr>
          <w:rFonts w:eastAsia="SimSun"/>
          <w:b w:val="0"/>
          <w:sz w:val="22"/>
          <w:lang w:eastAsia="en-US"/>
        </w:rPr>
        <w:t>subframe</w:t>
      </w:r>
      <w:proofErr w:type="spellEnd"/>
      <w:r w:rsidR="000A3325">
        <w:rPr>
          <w:rFonts w:eastAsia="SimSun"/>
          <w:b w:val="0"/>
          <w:sz w:val="22"/>
          <w:lang w:eastAsia="en-US"/>
        </w:rPr>
        <w:t xml:space="preserve"> </w:t>
      </w:r>
      <w:r w:rsidR="000A3325" w:rsidRPr="000A3325">
        <w:rPr>
          <w:rFonts w:eastAsia="SimSun"/>
          <w:b w:val="0"/>
          <w:sz w:val="22"/>
          <w:lang w:eastAsia="en-US"/>
        </w:rPr>
        <w:t>n-</w:t>
      </w:r>
      <w:proofErr w:type="spellStart"/>
      <w:r w:rsidR="000A3325" w:rsidRPr="000A3325">
        <w:rPr>
          <w:rFonts w:eastAsia="SimSun"/>
          <w:b w:val="0"/>
          <w:sz w:val="22"/>
          <w:lang w:eastAsia="en-US"/>
        </w:rPr>
        <w:t>nCQI_ref</w:t>
      </w:r>
      <w:proofErr w:type="spellEnd"/>
    </w:p>
    <w:p w14:paraId="612EF914" w14:textId="75001D49" w:rsidR="00146463" w:rsidRDefault="00146463" w:rsidP="007F46F2">
      <w:pPr>
        <w:pStyle w:val="LGTdoc1"/>
        <w:numPr>
          <w:ilvl w:val="2"/>
          <w:numId w:val="8"/>
        </w:numPr>
        <w:spacing w:beforeLines="0" w:before="120" w:after="220" w:afterAutospacing="0"/>
        <w:rPr>
          <w:rFonts w:eastAsia="SimSun"/>
          <w:b w:val="0"/>
          <w:sz w:val="22"/>
          <w:lang w:eastAsia="en-US"/>
        </w:rPr>
      </w:pPr>
      <w:r>
        <w:rPr>
          <w:rFonts w:eastAsia="SimSun"/>
          <w:b w:val="0"/>
          <w:sz w:val="22"/>
          <w:lang w:eastAsia="en-US"/>
        </w:rPr>
        <w:t xml:space="preserve">each set has a single element (i.e., a single </w:t>
      </w:r>
      <w:proofErr w:type="spellStart"/>
      <w:r>
        <w:rPr>
          <w:rFonts w:eastAsia="SimSun"/>
          <w:b w:val="0"/>
          <w:sz w:val="22"/>
          <w:lang w:eastAsia="en-US"/>
        </w:rPr>
        <w:t>subframe</w:t>
      </w:r>
      <w:proofErr w:type="spellEnd"/>
      <w:r>
        <w:rPr>
          <w:rFonts w:eastAsia="SimSun"/>
          <w:b w:val="0"/>
          <w:sz w:val="22"/>
          <w:lang w:eastAsia="en-US"/>
        </w:rPr>
        <w:t>), and</w:t>
      </w:r>
    </w:p>
    <w:p w14:paraId="6E55F420" w14:textId="2EEB695C" w:rsidR="000A3325" w:rsidRDefault="00F16B42" w:rsidP="000A3325">
      <w:pPr>
        <w:pStyle w:val="LGTdoc1"/>
        <w:numPr>
          <w:ilvl w:val="2"/>
          <w:numId w:val="8"/>
        </w:numPr>
        <w:spacing w:beforeLines="0" w:before="120" w:after="220" w:afterAutospacing="0"/>
        <w:rPr>
          <w:rFonts w:eastAsia="SimSun"/>
          <w:b w:val="0"/>
          <w:sz w:val="22"/>
          <w:lang w:eastAsia="en-US"/>
        </w:rPr>
      </w:pPr>
      <m:oMath>
        <m:sSub>
          <m:sSubPr>
            <m:ctrlPr>
              <w:rPr>
                <w:rFonts w:ascii="Cambria Math" w:eastAsia="SimSun" w:hAnsi="Cambria Math"/>
                <w:b w:val="0"/>
                <w:i/>
                <w:sz w:val="22"/>
                <w:lang w:eastAsia="en-US"/>
              </w:rPr>
            </m:ctrlPr>
          </m:sSubPr>
          <m:e>
            <m:r>
              <m:rPr>
                <m:scr m:val="script"/>
                <m:sty m:val="bi"/>
              </m:rPr>
              <w:rPr>
                <w:rFonts w:ascii="Cambria Math" w:eastAsia="SimSun" w:hAnsi="Cambria Math"/>
                <w:sz w:val="22"/>
                <w:lang w:eastAsia="en-US"/>
              </w:rPr>
              <m:t>M</m:t>
            </m:r>
          </m:e>
          <m:sub>
            <m:r>
              <m:rPr>
                <m:sty m:val="bi"/>
              </m:rPr>
              <w:rPr>
                <w:rFonts w:ascii="Cambria Math" w:eastAsia="SimSun" w:hAnsi="Cambria Math"/>
                <w:sz w:val="22"/>
                <w:lang w:eastAsia="en-US"/>
              </w:rPr>
              <m:t>c(i)</m:t>
            </m:r>
          </m:sub>
        </m:sSub>
      </m:oMath>
      <w:r w:rsidR="00146463">
        <w:rPr>
          <w:rFonts w:eastAsia="SimSun"/>
          <w:b w:val="0"/>
          <w:sz w:val="22"/>
          <w:lang w:eastAsia="en-US"/>
        </w:rPr>
        <w:t xml:space="preserve"> contains the last subframe observed in narrowband </w:t>
      </w:r>
      <m:oMath>
        <m:r>
          <m:rPr>
            <m:sty m:val="bi"/>
          </m:rPr>
          <w:rPr>
            <w:rFonts w:ascii="Cambria Math" w:eastAsia="SimSun" w:hAnsi="Cambria Math"/>
            <w:sz w:val="22"/>
            <w:lang w:eastAsia="en-US"/>
          </w:rPr>
          <m:t>c(i)</m:t>
        </m:r>
      </m:oMath>
      <w:r w:rsidR="000A3325">
        <w:rPr>
          <w:rFonts w:eastAsia="SimSun"/>
          <w:sz w:val="22"/>
          <w:lang w:eastAsia="en-US"/>
        </w:rPr>
        <w:t xml:space="preserve"> </w:t>
      </w:r>
      <w:r w:rsidR="000A3325">
        <w:rPr>
          <w:rFonts w:eastAsia="SimSun"/>
          <w:b w:val="0"/>
          <w:sz w:val="22"/>
          <w:lang w:eastAsia="en-US"/>
        </w:rPr>
        <w:t xml:space="preserve">for MPDCCH monitoring before </w:t>
      </w:r>
      <w:proofErr w:type="spellStart"/>
      <w:r w:rsidR="000A3325">
        <w:rPr>
          <w:rFonts w:eastAsia="SimSun"/>
          <w:b w:val="0"/>
          <w:sz w:val="22"/>
          <w:lang w:eastAsia="en-US"/>
        </w:rPr>
        <w:t>subframe</w:t>
      </w:r>
      <w:proofErr w:type="spellEnd"/>
      <w:r w:rsidR="000A3325">
        <w:rPr>
          <w:rFonts w:eastAsia="SimSun"/>
          <w:b w:val="0"/>
          <w:sz w:val="22"/>
          <w:lang w:eastAsia="en-US"/>
        </w:rPr>
        <w:t xml:space="preserve"> </w:t>
      </w:r>
      <w:r w:rsidR="000A3325" w:rsidRPr="000A3325">
        <w:rPr>
          <w:rFonts w:eastAsia="SimSun"/>
          <w:b w:val="0"/>
          <w:sz w:val="22"/>
          <w:lang w:eastAsia="en-US"/>
        </w:rPr>
        <w:t>n-</w:t>
      </w:r>
      <w:proofErr w:type="spellStart"/>
      <w:r w:rsidR="000A3325" w:rsidRPr="000A3325">
        <w:rPr>
          <w:rFonts w:eastAsia="SimSun"/>
          <w:b w:val="0"/>
          <w:sz w:val="22"/>
          <w:lang w:eastAsia="en-US"/>
        </w:rPr>
        <w:t>nCQI_ref</w:t>
      </w:r>
      <w:proofErr w:type="spellEnd"/>
    </w:p>
    <w:p w14:paraId="085ABCA9" w14:textId="545CE19F" w:rsidR="00146463" w:rsidRDefault="00146463" w:rsidP="000A3325">
      <w:pPr>
        <w:pStyle w:val="LGTdoc1"/>
        <w:spacing w:beforeLines="0" w:before="120" w:after="220" w:afterAutospacing="0"/>
        <w:ind w:left="2160"/>
        <w:rPr>
          <w:rFonts w:eastAsia="SimSun"/>
          <w:b w:val="0"/>
          <w:sz w:val="22"/>
          <w:lang w:eastAsia="en-US"/>
        </w:rPr>
      </w:pPr>
    </w:p>
    <w:p w14:paraId="037C443A" w14:textId="77777777" w:rsidR="00146463" w:rsidRDefault="00146463" w:rsidP="007F46F2">
      <w:pPr>
        <w:pStyle w:val="LGTdoc1"/>
        <w:numPr>
          <w:ilvl w:val="1"/>
          <w:numId w:val="8"/>
        </w:numPr>
        <w:spacing w:beforeLines="0" w:before="120" w:after="220" w:afterAutospacing="0"/>
        <w:rPr>
          <w:rFonts w:eastAsia="SimSun"/>
          <w:b w:val="0"/>
          <w:sz w:val="22"/>
          <w:lang w:eastAsia="en-US"/>
        </w:rPr>
      </w:pPr>
      <w:r>
        <w:rPr>
          <w:rFonts w:eastAsia="SimSun"/>
          <w:b w:val="0"/>
          <w:sz w:val="22"/>
          <w:lang w:eastAsia="en-US"/>
        </w:rPr>
        <w:t xml:space="preserve">If </w:t>
      </w:r>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r>
          <m:rPr>
            <m:sty m:val="bi"/>
          </m:rPr>
          <w:rPr>
            <w:rFonts w:ascii="Cambria Math" w:eastAsia="SimSun" w:hAnsi="Cambria Math"/>
            <w:sz w:val="22"/>
            <w:lang w:eastAsia="en-US"/>
          </w:rPr>
          <m:t>≥M</m:t>
        </m:r>
      </m:oMath>
      <w:r>
        <w:rPr>
          <w:rFonts w:eastAsia="SimSun"/>
          <w:b w:val="0"/>
          <w:sz w:val="22"/>
          <w:lang w:eastAsia="en-US"/>
        </w:rPr>
        <w:t xml:space="preserve">, then the CSI reference resource is divided into </w:t>
      </w:r>
      <m:oMath>
        <m:r>
          <m:rPr>
            <m:sty m:val="bi"/>
          </m:rPr>
          <w:rPr>
            <w:rFonts w:ascii="Cambria Math" w:eastAsia="SimSun" w:hAnsi="Cambria Math"/>
            <w:sz w:val="22"/>
            <w:lang w:eastAsia="en-US"/>
          </w:rPr>
          <m:t>M</m:t>
        </m:r>
      </m:oMath>
      <w:r>
        <w:rPr>
          <w:rFonts w:eastAsia="SimSun"/>
          <w:b w:val="0"/>
          <w:sz w:val="22"/>
          <w:lang w:eastAsia="en-US"/>
        </w:rPr>
        <w:t xml:space="preserve"> different sets, </w:t>
      </w:r>
      <m:oMath>
        <m:r>
          <m:rPr>
            <m:scr m:val="script"/>
            <m:sty m:val="bi"/>
          </m:rPr>
          <w:rPr>
            <w:rFonts w:ascii="Cambria Math" w:eastAsia="SimSun" w:hAnsi="Cambria Math"/>
            <w:sz w:val="22"/>
            <w:lang w:eastAsia="en-US"/>
          </w:rPr>
          <m:t>M=</m:t>
        </m:r>
        <m:sSub>
          <m:sSubPr>
            <m:ctrlPr>
              <w:rPr>
                <w:rFonts w:ascii="Cambria Math" w:eastAsia="SimSun" w:hAnsi="Cambria Math"/>
                <w:b w:val="0"/>
                <w:i/>
                <w:sz w:val="22"/>
                <w:lang w:eastAsia="en-US"/>
              </w:rPr>
            </m:ctrlPr>
          </m:sSubPr>
          <m:e>
            <m:r>
              <m:rPr>
                <m:scr m:val="script"/>
                <m:sty m:val="bi"/>
              </m:rPr>
              <w:rPr>
                <w:rFonts w:ascii="Cambria Math" w:eastAsia="SimSun" w:hAnsi="Cambria Math"/>
                <w:sz w:val="22"/>
                <w:lang w:eastAsia="en-US"/>
              </w:rPr>
              <m:t>M</m:t>
            </m:r>
          </m:e>
          <m:sub>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n</m:t>
                </m:r>
              </m:e>
              <m:sub>
                <m:r>
                  <m:rPr>
                    <m:sty m:val="bi"/>
                  </m:rPr>
                  <w:rPr>
                    <w:rFonts w:ascii="Cambria Math" w:eastAsia="SimSun" w:hAnsi="Cambria Math"/>
                    <w:sz w:val="22"/>
                    <w:lang w:eastAsia="en-US"/>
                  </w:rPr>
                  <m:t>0</m:t>
                </m:r>
              </m:sub>
            </m:sSub>
          </m:sub>
        </m:sSub>
        <m:r>
          <m:rPr>
            <m:sty m:val="bi"/>
          </m:rPr>
          <w:rPr>
            <w:rFonts w:ascii="Cambria Math" w:eastAsia="SimSun" w:hAnsi="Cambria Math"/>
            <w:sz w:val="22"/>
            <w:lang w:eastAsia="en-US"/>
          </w:rPr>
          <m:t>∪</m:t>
        </m:r>
        <m:sSub>
          <m:sSubPr>
            <m:ctrlPr>
              <w:rPr>
                <w:rFonts w:ascii="Cambria Math" w:eastAsia="SimSun" w:hAnsi="Cambria Math"/>
                <w:b w:val="0"/>
                <w:i/>
                <w:sz w:val="22"/>
                <w:lang w:eastAsia="en-US"/>
              </w:rPr>
            </m:ctrlPr>
          </m:sSubPr>
          <m:e>
            <m:r>
              <m:rPr>
                <m:scr m:val="script"/>
                <m:sty m:val="bi"/>
              </m:rPr>
              <w:rPr>
                <w:rFonts w:ascii="Cambria Math" w:eastAsia="SimSun" w:hAnsi="Cambria Math"/>
                <w:sz w:val="22"/>
                <w:lang w:eastAsia="en-US"/>
              </w:rPr>
              <m:t>M</m:t>
            </m:r>
          </m:e>
          <m:sub>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n</m:t>
                </m:r>
              </m:e>
              <m:sub>
                <m:r>
                  <m:rPr>
                    <m:sty m:val="bi"/>
                  </m:rPr>
                  <w:rPr>
                    <w:rFonts w:ascii="Cambria Math" w:eastAsia="SimSun" w:hAnsi="Cambria Math"/>
                    <w:sz w:val="22"/>
                    <w:lang w:eastAsia="en-US"/>
                  </w:rPr>
                  <m:t>1</m:t>
                </m:r>
              </m:sub>
            </m:sSub>
          </m:sub>
        </m:sSub>
        <m:r>
          <m:rPr>
            <m:sty m:val="bi"/>
          </m:rPr>
          <w:rPr>
            <w:rFonts w:ascii="Cambria Math" w:eastAsia="SimSun" w:hAnsi="Cambria Math"/>
            <w:sz w:val="22"/>
            <w:lang w:eastAsia="en-US"/>
          </w:rPr>
          <m:t xml:space="preserve">∪… ∪ </m:t>
        </m:r>
        <m:sSub>
          <m:sSubPr>
            <m:ctrlPr>
              <w:rPr>
                <w:rFonts w:ascii="Cambria Math" w:eastAsia="SimSun" w:hAnsi="Cambria Math"/>
                <w:b w:val="0"/>
                <w:i/>
                <w:sz w:val="22"/>
                <w:lang w:eastAsia="en-US"/>
              </w:rPr>
            </m:ctrlPr>
          </m:sSubPr>
          <m:e>
            <m:r>
              <m:rPr>
                <m:scr m:val="script"/>
                <m:sty m:val="bi"/>
              </m:rPr>
              <w:rPr>
                <w:rFonts w:ascii="Cambria Math" w:eastAsia="SimSun" w:hAnsi="Cambria Math"/>
                <w:sz w:val="22"/>
                <w:lang w:eastAsia="en-US"/>
              </w:rPr>
              <m:t>M</m:t>
            </m:r>
          </m:e>
          <m:sub>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n</m:t>
                </m:r>
              </m:e>
              <m:sub>
                <m:r>
                  <m:rPr>
                    <m:sty m:val="bi"/>
                  </m:rPr>
                  <w:rPr>
                    <w:rFonts w:ascii="Cambria Math" w:eastAsia="SimSun" w:hAnsi="Cambria Math"/>
                    <w:sz w:val="22"/>
                    <w:lang w:eastAsia="en-US"/>
                  </w:rPr>
                  <m:t>M-1</m:t>
                </m:r>
              </m:sub>
            </m:sSub>
          </m:sub>
        </m:sSub>
      </m:oMath>
      <w:r>
        <w:rPr>
          <w:rFonts w:eastAsia="SimSun"/>
          <w:b w:val="0"/>
          <w:sz w:val="22"/>
          <w:lang w:eastAsia="en-US"/>
        </w:rPr>
        <w:t>, wherein</w:t>
      </w:r>
    </w:p>
    <w:p w14:paraId="1DE66378" w14:textId="515228A8" w:rsidR="00146463" w:rsidRDefault="00146463" w:rsidP="007F46F2">
      <w:pPr>
        <w:pStyle w:val="LGTdoc1"/>
        <w:numPr>
          <w:ilvl w:val="2"/>
          <w:numId w:val="8"/>
        </w:numPr>
        <w:spacing w:beforeLines="0" w:before="120" w:after="220" w:afterAutospacing="0"/>
        <w:rPr>
          <w:rFonts w:eastAsia="SimSun"/>
          <w:b w:val="0"/>
          <w:sz w:val="22"/>
          <w:lang w:eastAsia="en-US"/>
        </w:rPr>
      </w:pPr>
      <w:r>
        <w:rPr>
          <w:rFonts w:eastAsia="SimSun"/>
          <w:b w:val="0"/>
          <w:sz w:val="22"/>
          <w:lang w:eastAsia="en-US"/>
        </w:rPr>
        <w:t xml:space="preserve"> each set has a cardinality of </w:t>
      </w:r>
      <m:oMath>
        <m:r>
          <m:rPr>
            <m:sty m:val="bi"/>
          </m:rPr>
          <w:rPr>
            <w:rFonts w:ascii="Cambria Math" w:eastAsia="SimSun" w:hAnsi="Cambria Math"/>
            <w:sz w:val="22"/>
            <w:lang w:eastAsia="en-US"/>
          </w:rPr>
          <m:t>δ=</m:t>
        </m:r>
        <m:f>
          <m:fPr>
            <m:ctrlPr>
              <w:rPr>
                <w:rFonts w:ascii="Cambria Math" w:eastAsia="SimSun" w:hAnsi="Cambria Math"/>
                <w:b w:val="0"/>
                <w:i/>
                <w:sz w:val="22"/>
                <w:lang w:eastAsia="en-US"/>
              </w:rPr>
            </m:ctrlPr>
          </m:fPr>
          <m:num>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num>
          <m:den>
            <m:r>
              <m:rPr>
                <m:sty m:val="bi"/>
              </m:rPr>
              <w:rPr>
                <w:rFonts w:ascii="Cambria Math" w:eastAsia="SimSun" w:hAnsi="Cambria Math"/>
                <w:sz w:val="22"/>
                <w:lang w:eastAsia="en-US"/>
              </w:rPr>
              <m:t>M</m:t>
            </m:r>
          </m:den>
        </m:f>
      </m:oMath>
      <w:r>
        <w:rPr>
          <w:rFonts w:eastAsia="SimSun"/>
          <w:b w:val="0"/>
          <w:sz w:val="22"/>
          <w:lang w:eastAsia="en-US"/>
        </w:rPr>
        <w:t xml:space="preserve">, and </w:t>
      </w:r>
    </w:p>
    <w:p w14:paraId="06995687" w14:textId="5F6F93D8" w:rsidR="00146463" w:rsidRPr="000A3325" w:rsidRDefault="00F16B42" w:rsidP="000A3325">
      <w:pPr>
        <w:pStyle w:val="LGTdoc1"/>
        <w:numPr>
          <w:ilvl w:val="2"/>
          <w:numId w:val="8"/>
        </w:numPr>
        <w:spacing w:beforeLines="0" w:before="120" w:after="220" w:afterAutospacing="0"/>
        <w:rPr>
          <w:rFonts w:eastAsia="SimSun"/>
          <w:b w:val="0"/>
          <w:sz w:val="22"/>
          <w:lang w:eastAsia="en-US"/>
        </w:rPr>
      </w:pPr>
      <m:oMath>
        <m:sSub>
          <m:sSubPr>
            <m:ctrlPr>
              <w:rPr>
                <w:rFonts w:ascii="Cambria Math" w:eastAsia="SimSun" w:hAnsi="Cambria Math"/>
                <w:b w:val="0"/>
                <w:i/>
                <w:sz w:val="22"/>
                <w:lang w:eastAsia="en-US"/>
              </w:rPr>
            </m:ctrlPr>
          </m:sSubPr>
          <m:e>
            <m:r>
              <m:rPr>
                <m:scr m:val="script"/>
                <m:sty m:val="bi"/>
              </m:rPr>
              <w:rPr>
                <w:rFonts w:ascii="Cambria Math" w:eastAsia="SimSun" w:hAnsi="Cambria Math"/>
                <w:sz w:val="22"/>
                <w:lang w:eastAsia="en-US"/>
              </w:rPr>
              <m:t>M</m:t>
            </m:r>
          </m:e>
          <m:sub>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n</m:t>
                </m:r>
              </m:e>
              <m:sub>
                <m:r>
                  <m:rPr>
                    <m:sty m:val="bi"/>
                  </m:rPr>
                  <w:rPr>
                    <w:rFonts w:ascii="Cambria Math" w:eastAsia="SimSun" w:hAnsi="Cambria Math"/>
                    <w:sz w:val="22"/>
                    <w:lang w:eastAsia="en-US"/>
                  </w:rPr>
                  <m:t>i</m:t>
                </m:r>
              </m:sub>
            </m:sSub>
          </m:sub>
        </m:sSub>
      </m:oMath>
      <w:r w:rsidR="00146463">
        <w:rPr>
          <w:rFonts w:eastAsia="SimSun"/>
          <w:b w:val="0"/>
          <w:sz w:val="22"/>
          <w:lang w:eastAsia="en-US"/>
        </w:rPr>
        <w:t xml:space="preserve"> contains the last </w:t>
      </w:r>
      <m:oMath>
        <m:r>
          <m:rPr>
            <m:sty m:val="bi"/>
          </m:rPr>
          <w:rPr>
            <w:rFonts w:ascii="Cambria Math" w:eastAsia="SimSun" w:hAnsi="Cambria Math"/>
            <w:sz w:val="22"/>
            <w:lang w:eastAsia="en-US"/>
          </w:rPr>
          <m:t>δ</m:t>
        </m:r>
      </m:oMath>
      <w:r w:rsidR="00146463">
        <w:rPr>
          <w:rFonts w:eastAsia="SimSun"/>
          <w:b w:val="0"/>
          <w:sz w:val="22"/>
          <w:lang w:eastAsia="en-US"/>
        </w:rPr>
        <w:t xml:space="preserve"> subframes observed in the corresponding n</w:t>
      </w:r>
      <w:proofErr w:type="spellStart"/>
      <w:r w:rsidR="000A3325">
        <w:rPr>
          <w:rFonts w:eastAsia="SimSun"/>
          <w:b w:val="0"/>
          <w:sz w:val="22"/>
          <w:lang w:eastAsia="en-US"/>
        </w:rPr>
        <w:t>arrowband</w:t>
      </w:r>
      <w:proofErr w:type="spellEnd"/>
      <w:r w:rsidR="000A3325">
        <w:rPr>
          <w:rFonts w:eastAsia="SimSun"/>
          <w:b w:val="0"/>
          <w:sz w:val="22"/>
          <w:lang w:eastAsia="en-US"/>
        </w:rPr>
        <w:t xml:space="preserve"> for MPDCCH monitoring before </w:t>
      </w:r>
      <w:proofErr w:type="spellStart"/>
      <w:r w:rsidR="000A3325">
        <w:rPr>
          <w:rFonts w:eastAsia="SimSun"/>
          <w:b w:val="0"/>
          <w:sz w:val="22"/>
          <w:lang w:eastAsia="en-US"/>
        </w:rPr>
        <w:t>subframe</w:t>
      </w:r>
      <w:proofErr w:type="spellEnd"/>
      <w:r w:rsidR="000A3325">
        <w:rPr>
          <w:rFonts w:eastAsia="SimSun"/>
          <w:b w:val="0"/>
          <w:sz w:val="22"/>
          <w:lang w:eastAsia="en-US"/>
        </w:rPr>
        <w:t xml:space="preserve"> </w:t>
      </w:r>
      <w:r w:rsidR="000A3325" w:rsidRPr="000A3325">
        <w:rPr>
          <w:rFonts w:eastAsia="SimSun"/>
          <w:b w:val="0"/>
          <w:sz w:val="22"/>
          <w:lang w:eastAsia="en-US"/>
        </w:rPr>
        <w:t>n-</w:t>
      </w:r>
      <w:proofErr w:type="spellStart"/>
      <w:r w:rsidR="000A3325" w:rsidRPr="000A3325">
        <w:rPr>
          <w:rFonts w:eastAsia="SimSun"/>
          <w:b w:val="0"/>
          <w:sz w:val="22"/>
          <w:lang w:eastAsia="en-US"/>
        </w:rPr>
        <w:t>nCQI_ref</w:t>
      </w:r>
      <w:proofErr w:type="spellEnd"/>
    </w:p>
    <w:p w14:paraId="121BE7F2" w14:textId="1AABE161" w:rsidR="00146463" w:rsidRDefault="00146463" w:rsidP="007F46F2">
      <w:pPr>
        <w:pStyle w:val="LGTdoc1"/>
        <w:numPr>
          <w:ilvl w:val="0"/>
          <w:numId w:val="8"/>
        </w:numPr>
        <w:spacing w:beforeLines="0" w:before="120" w:after="220" w:afterAutospacing="0"/>
        <w:rPr>
          <w:rFonts w:eastAsia="SimSun"/>
          <w:b w:val="0"/>
          <w:sz w:val="22"/>
          <w:lang w:eastAsia="en-US"/>
        </w:rPr>
      </w:pPr>
      <w:r>
        <w:rPr>
          <w:rFonts w:eastAsia="SimSun"/>
          <w:b w:val="0"/>
          <w:sz w:val="22"/>
          <w:lang w:eastAsia="en-US"/>
        </w:rPr>
        <w:t>For narrowband CSI</w:t>
      </w:r>
    </w:p>
    <w:p w14:paraId="6BA100E2" w14:textId="1EC3693E" w:rsidR="00146463" w:rsidRPr="00146463" w:rsidRDefault="00146463" w:rsidP="007F46F2">
      <w:pPr>
        <w:pStyle w:val="LGTdoc1"/>
        <w:numPr>
          <w:ilvl w:val="1"/>
          <w:numId w:val="8"/>
        </w:numPr>
        <w:spacing w:beforeLines="0" w:before="120" w:after="220" w:afterAutospacing="0"/>
        <w:rPr>
          <w:rFonts w:eastAsia="SimSun"/>
          <w:b w:val="0"/>
          <w:sz w:val="22"/>
          <w:lang w:eastAsia="en-US"/>
        </w:rPr>
      </w:pPr>
      <w:r>
        <w:rPr>
          <w:rFonts w:eastAsia="SimSun"/>
          <w:b w:val="0"/>
          <w:sz w:val="22"/>
          <w:lang w:eastAsia="en-US"/>
        </w:rPr>
        <w:t xml:space="preserve">For the corresponding narrowband, the set of </w:t>
      </w:r>
      <w:proofErr w:type="spellStart"/>
      <w:r>
        <w:rPr>
          <w:rFonts w:eastAsia="SimSun"/>
          <w:b w:val="0"/>
          <w:sz w:val="22"/>
          <w:lang w:eastAsia="en-US"/>
        </w:rPr>
        <w:t>subframes</w:t>
      </w:r>
      <w:proofErr w:type="spellEnd"/>
      <w:r>
        <w:rPr>
          <w:rFonts w:eastAsia="SimSun"/>
          <w:b w:val="0"/>
          <w:sz w:val="22"/>
          <w:lang w:eastAsia="en-US"/>
        </w:rPr>
        <w:t xml:space="preserve"> </w:t>
      </w:r>
      <m:oMath>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{s</m:t>
            </m:r>
          </m:e>
          <m:sub>
            <m:r>
              <m:rPr>
                <m:sty m:val="bi"/>
              </m:rPr>
              <w:rPr>
                <w:rFonts w:ascii="Cambria Math" w:eastAsia="SimSun" w:hAnsi="Cambria Math"/>
                <w:sz w:val="22"/>
                <w:lang w:eastAsia="en-US"/>
              </w:rPr>
              <m:t>0</m:t>
            </m:r>
          </m:sub>
        </m:sSub>
        <m:r>
          <m:rPr>
            <m:sty m:val="bi"/>
          </m:rPr>
          <w:rPr>
            <w:rFonts w:ascii="Cambria Math" w:eastAsia="SimSun" w:hAnsi="Cambria Math"/>
            <w:sz w:val="22"/>
            <w:lang w:eastAsia="en-US"/>
          </w:rPr>
          <m:t>,…,</m:t>
        </m:r>
        <m:sSub>
          <m:sSubPr>
            <m:ctrlPr>
              <w:rPr>
                <w:rFonts w:ascii="Cambria Math" w:eastAsia="SimSun" w:hAnsi="Cambria Math"/>
                <w:b w:val="0"/>
                <w:i/>
                <w:sz w:val="22"/>
                <w:lang w:eastAsia="en-US"/>
              </w:rPr>
            </m:ctrlPr>
          </m:sSubPr>
          <m:e>
            <m:r>
              <m:rPr>
                <m:sty m:val="bi"/>
              </m:rPr>
              <w:rPr>
                <w:rFonts w:ascii="Cambria Math" w:eastAsia="SimSun" w:hAnsi="Cambria Math"/>
                <w:sz w:val="22"/>
                <w:lang w:eastAsia="en-US"/>
              </w:rPr>
              <m:t>s</m:t>
            </m:r>
          </m:e>
          <m:sub>
            <m:sSup>
              <m:sSupPr>
                <m:ctrlPr>
                  <w:rPr>
                    <w:rFonts w:ascii="Cambria Math" w:eastAsia="SimSun" w:hAnsi="Cambria Math"/>
                    <w:b w:val="0"/>
                    <w:i/>
                    <w:sz w:val="22"/>
                    <w:lang w:eastAsia="en-US"/>
                  </w:rPr>
                </m:ctrlPr>
              </m:sSupPr>
              <m:e>
                <m:r>
                  <m:rPr>
                    <m:sty m:val="bi"/>
                  </m:rPr>
                  <w:rPr>
                    <w:rFonts w:ascii="Cambria Math" w:eastAsia="SimSun" w:hAnsi="Cambria Math"/>
                    <w:sz w:val="22"/>
                    <w:lang w:eastAsia="en-US"/>
                  </w:rPr>
                  <m:t>R</m:t>
                </m:r>
              </m:e>
              <m:sup>
                <m:r>
                  <m:rPr>
                    <m:sty m:val="bi"/>
                  </m:rPr>
                  <w:rPr>
                    <w:rFonts w:ascii="Cambria Math" w:eastAsia="SimSun" w:hAnsi="Cambria Math"/>
                    <w:sz w:val="22"/>
                    <w:lang w:eastAsia="en-US"/>
                  </w:rPr>
                  <m:t>CSI</m:t>
                </m:r>
              </m:sup>
            </m:sSup>
            <m:r>
              <m:rPr>
                <m:sty m:val="bi"/>
              </m:rPr>
              <w:rPr>
                <w:rFonts w:ascii="Cambria Math" w:eastAsia="SimSun" w:hAnsi="Cambria Math"/>
                <w:sz w:val="22"/>
                <w:lang w:eastAsia="en-US"/>
              </w:rPr>
              <m:t>-1</m:t>
            </m:r>
          </m:sub>
        </m:sSub>
        <m:r>
          <m:rPr>
            <m:sty m:val="bi"/>
          </m:rPr>
          <w:rPr>
            <w:rFonts w:ascii="Cambria Math" w:eastAsia="SimSun" w:hAnsi="Cambria Math"/>
            <w:sz w:val="22"/>
            <w:lang w:eastAsia="en-US"/>
          </w:rPr>
          <m:t>}</m:t>
        </m:r>
      </m:oMath>
      <w:r>
        <w:rPr>
          <w:rFonts w:eastAsia="SimSun"/>
          <w:b w:val="0"/>
          <w:sz w:val="22"/>
          <w:lang w:eastAsia="en-US"/>
        </w:rPr>
        <w:t xml:space="preserve"> are the last </w:t>
      </w:r>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oMath>
      <w:r>
        <w:rPr>
          <w:rFonts w:eastAsia="SimSun"/>
          <w:b w:val="0"/>
          <w:sz w:val="22"/>
          <w:lang w:eastAsia="en-US"/>
        </w:rPr>
        <w:t xml:space="preserve"> subframes observed in the correspond</w:t>
      </w:r>
      <w:proofErr w:type="spellStart"/>
      <w:r>
        <w:rPr>
          <w:rFonts w:eastAsia="SimSun"/>
          <w:b w:val="0"/>
          <w:sz w:val="22"/>
          <w:lang w:eastAsia="en-US"/>
        </w:rPr>
        <w:t>ing</w:t>
      </w:r>
      <w:proofErr w:type="spellEnd"/>
      <w:r>
        <w:rPr>
          <w:rFonts w:eastAsia="SimSun"/>
          <w:b w:val="0"/>
          <w:sz w:val="22"/>
          <w:lang w:eastAsia="en-US"/>
        </w:rPr>
        <w:t xml:space="preserve"> narrowband for MPDCCH </w:t>
      </w:r>
      <w:r w:rsidR="000A3325">
        <w:rPr>
          <w:rFonts w:eastAsia="SimSun"/>
          <w:b w:val="0"/>
          <w:sz w:val="22"/>
          <w:lang w:eastAsia="en-US"/>
        </w:rPr>
        <w:t xml:space="preserve">monitoring before </w:t>
      </w:r>
      <w:proofErr w:type="spellStart"/>
      <w:r w:rsidR="000A3325">
        <w:rPr>
          <w:rFonts w:eastAsia="SimSun"/>
          <w:b w:val="0"/>
          <w:sz w:val="22"/>
          <w:lang w:eastAsia="en-US"/>
        </w:rPr>
        <w:t>subframe</w:t>
      </w:r>
      <w:proofErr w:type="spellEnd"/>
      <w:r w:rsidR="000A3325">
        <w:rPr>
          <w:rFonts w:eastAsia="SimSun"/>
          <w:b w:val="0"/>
          <w:sz w:val="22"/>
          <w:lang w:eastAsia="en-US"/>
        </w:rPr>
        <w:t xml:space="preserve"> </w:t>
      </w:r>
      <w:r w:rsidR="000A3325" w:rsidRPr="000A3325">
        <w:rPr>
          <w:rFonts w:eastAsia="SimSun"/>
          <w:b w:val="0"/>
          <w:sz w:val="22"/>
          <w:lang w:eastAsia="en-US"/>
        </w:rPr>
        <w:t>n-</w:t>
      </w:r>
      <w:proofErr w:type="spellStart"/>
      <w:r w:rsidR="000A3325" w:rsidRPr="000A3325">
        <w:rPr>
          <w:rFonts w:eastAsia="SimSun"/>
          <w:b w:val="0"/>
          <w:sz w:val="22"/>
          <w:lang w:eastAsia="en-US"/>
        </w:rPr>
        <w:t>nCQI_ref</w:t>
      </w:r>
      <w:proofErr w:type="spellEnd"/>
      <w:r>
        <w:rPr>
          <w:rFonts w:eastAsia="SimSun"/>
          <w:b w:val="0"/>
          <w:sz w:val="22"/>
          <w:lang w:eastAsia="en-US"/>
        </w:rPr>
        <w:t>.</w:t>
      </w:r>
    </w:p>
    <w:p w14:paraId="5367777A" w14:textId="598C451C" w:rsidR="00146463" w:rsidRDefault="007F46F2" w:rsidP="00146463">
      <w:pPr>
        <w:pStyle w:val="LGTdoc1"/>
        <w:spacing w:beforeLines="0" w:before="120" w:after="220" w:afterAutospacing="0"/>
        <w:rPr>
          <w:rFonts w:eastAsia="SimSun"/>
          <w:sz w:val="22"/>
          <w:lang w:eastAsia="en-US"/>
        </w:rPr>
      </w:pPr>
      <w:r w:rsidRPr="007F46F2">
        <w:rPr>
          <w:rFonts w:eastAsia="SimSun"/>
          <w:sz w:val="22"/>
          <w:u w:val="single"/>
          <w:lang w:eastAsia="en-US"/>
        </w:rPr>
        <w:t>Proposal:</w:t>
      </w:r>
      <w:r>
        <w:rPr>
          <w:rFonts w:eastAsia="SimSun"/>
          <w:sz w:val="22"/>
          <w:u w:val="single"/>
          <w:lang w:eastAsia="en-US"/>
        </w:rPr>
        <w:t xml:space="preserve"> </w:t>
      </w:r>
      <w:r>
        <w:rPr>
          <w:rFonts w:eastAsia="SimSun"/>
          <w:sz w:val="22"/>
          <w:lang w:eastAsia="en-US"/>
        </w:rPr>
        <w:t>Consider the CSI reference resource definition in Section 3 for narrowband and wideband CSI reporting.</w:t>
      </w:r>
    </w:p>
    <w:p w14:paraId="6259C16C" w14:textId="475807B2" w:rsidR="008D198C" w:rsidRPr="008D198C" w:rsidRDefault="008D198C" w:rsidP="00146463">
      <w:pPr>
        <w:pStyle w:val="LGTdoc1"/>
        <w:spacing w:beforeLines="0" w:before="120" w:after="220" w:afterAutospacing="0"/>
        <w:rPr>
          <w:rFonts w:eastAsia="SimSun"/>
          <w:b w:val="0"/>
          <w:sz w:val="22"/>
          <w:lang w:eastAsia="en-US"/>
        </w:rPr>
      </w:pPr>
      <w:r w:rsidRPr="008D198C">
        <w:rPr>
          <w:rFonts w:eastAsia="SimSun"/>
          <w:b w:val="0"/>
          <w:sz w:val="22"/>
          <w:lang w:eastAsia="en-US"/>
        </w:rPr>
        <w:t xml:space="preserve">Note that the proposal for wideband CSI implies that the reference </w:t>
      </w:r>
      <w:proofErr w:type="spellStart"/>
      <w:r w:rsidRPr="008D198C">
        <w:rPr>
          <w:rFonts w:eastAsia="SimSun"/>
          <w:b w:val="0"/>
          <w:sz w:val="22"/>
          <w:lang w:eastAsia="en-US"/>
        </w:rPr>
        <w:t>subframes</w:t>
      </w:r>
      <w:proofErr w:type="spellEnd"/>
      <w:r w:rsidRPr="008D198C">
        <w:rPr>
          <w:rFonts w:eastAsia="SimSun"/>
          <w:b w:val="0"/>
          <w:sz w:val="22"/>
          <w:lang w:eastAsia="en-US"/>
        </w:rPr>
        <w:t xml:space="preserve"> are evenly split among different </w:t>
      </w:r>
      <w:proofErr w:type="spellStart"/>
      <w:r w:rsidRPr="008D198C">
        <w:rPr>
          <w:rFonts w:eastAsia="SimSun"/>
          <w:b w:val="0"/>
          <w:sz w:val="22"/>
          <w:lang w:eastAsia="en-US"/>
        </w:rPr>
        <w:t>narrowbands</w:t>
      </w:r>
      <w:proofErr w:type="spellEnd"/>
      <w:r>
        <w:rPr>
          <w:rFonts w:eastAsia="SimSun"/>
          <w:b w:val="0"/>
          <w:sz w:val="22"/>
          <w:lang w:eastAsia="en-US"/>
        </w:rPr>
        <w:t xml:space="preserve"> when possible.</w:t>
      </w:r>
    </w:p>
    <w:p w14:paraId="435F5AD6" w14:textId="765F5F1D" w:rsidR="00146463" w:rsidRDefault="00146463" w:rsidP="00146463">
      <w:pPr>
        <w:pStyle w:val="LGTdoc1"/>
        <w:numPr>
          <w:ilvl w:val="1"/>
          <w:numId w:val="3"/>
        </w:numPr>
        <w:spacing w:beforeLines="0" w:before="120" w:after="220" w:afterAutospacing="0"/>
        <w:rPr>
          <w:rFonts w:ascii="Arial" w:hAnsi="Arial" w:cs="Arial"/>
          <w:lang w:val="en-US"/>
        </w:rPr>
      </w:pPr>
      <w:r>
        <w:rPr>
          <w:rFonts w:ascii="Arial" w:hAnsi="Arial" w:cs="Arial"/>
          <w:lang w:val="en-US"/>
        </w:rPr>
        <w:lastRenderedPageBreak/>
        <w:t>Examples</w:t>
      </w:r>
    </w:p>
    <w:p w14:paraId="43D0C7BB" w14:textId="14A5D5A1" w:rsidR="00146463" w:rsidRDefault="00146463" w:rsidP="00146463">
      <w:pPr>
        <w:pStyle w:val="LGTdoc1"/>
        <w:spacing w:beforeLines="0" w:before="120" w:after="220" w:afterAutospacing="0"/>
        <w:rPr>
          <w:rFonts w:eastAsia="SimSun"/>
          <w:b w:val="0"/>
          <w:sz w:val="22"/>
          <w:lang w:eastAsia="en-US"/>
        </w:rPr>
      </w:pPr>
      <w:r w:rsidRPr="00146463">
        <w:rPr>
          <w:rFonts w:eastAsia="SimSun"/>
          <w:b w:val="0"/>
          <w:sz w:val="22"/>
          <w:lang w:eastAsia="en-US"/>
        </w:rPr>
        <w:t>Let u</w:t>
      </w:r>
      <w:r>
        <w:rPr>
          <w:rFonts w:eastAsia="SimSun"/>
          <w:b w:val="0"/>
          <w:sz w:val="22"/>
          <w:lang w:eastAsia="en-US"/>
        </w:rPr>
        <w:t xml:space="preserve">s </w:t>
      </w:r>
      <w:proofErr w:type="gramStart"/>
      <w:r>
        <w:rPr>
          <w:rFonts w:eastAsia="SimSun"/>
          <w:b w:val="0"/>
          <w:sz w:val="22"/>
          <w:lang w:eastAsia="en-US"/>
        </w:rPr>
        <w:t xml:space="preserve">consider </w:t>
      </w:r>
      <w:proofErr w:type="gramEnd"/>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r>
          <m:rPr>
            <m:sty m:val="bi"/>
          </m:rPr>
          <w:rPr>
            <w:rFonts w:ascii="Cambria Math" w:eastAsia="SimSun" w:hAnsi="Cambria Math"/>
            <w:sz w:val="22"/>
            <w:lang w:eastAsia="en-US"/>
          </w:rPr>
          <m:t>=8</m:t>
        </m:r>
      </m:oMath>
      <w:r w:rsidRPr="00B16E37">
        <w:rPr>
          <w:rFonts w:eastAsia="SimSun"/>
          <w:b w:val="0"/>
          <w:sz w:val="22"/>
          <w:lang w:eastAsia="en-US"/>
        </w:rPr>
        <w:t>,</w:t>
      </w:r>
      <w:r>
        <w:rPr>
          <w:rFonts w:eastAsia="SimSun"/>
          <w:b w:val="0"/>
          <w:sz w:val="22"/>
          <w:lang w:eastAsia="en-US"/>
        </w:rPr>
        <w:t xml:space="preserve"> M=2. In this case, the CSI reference </w:t>
      </w:r>
      <w:proofErr w:type="spellStart"/>
      <w:r>
        <w:rPr>
          <w:rFonts w:eastAsia="SimSun"/>
          <w:b w:val="0"/>
          <w:sz w:val="22"/>
          <w:lang w:eastAsia="en-US"/>
        </w:rPr>
        <w:t>subframe</w:t>
      </w:r>
      <w:proofErr w:type="spellEnd"/>
      <w:r>
        <w:rPr>
          <w:rFonts w:eastAsia="SimSun"/>
          <w:b w:val="0"/>
          <w:sz w:val="22"/>
          <w:lang w:eastAsia="en-US"/>
        </w:rPr>
        <w:t xml:space="preserve"> comprises the 4 last </w:t>
      </w:r>
      <w:proofErr w:type="spellStart"/>
      <w:r>
        <w:rPr>
          <w:rFonts w:eastAsia="SimSun"/>
          <w:b w:val="0"/>
          <w:sz w:val="22"/>
          <w:lang w:eastAsia="en-US"/>
        </w:rPr>
        <w:t>subframes</w:t>
      </w:r>
      <w:proofErr w:type="spellEnd"/>
      <w:r>
        <w:rPr>
          <w:rFonts w:eastAsia="SimSun"/>
          <w:b w:val="0"/>
          <w:sz w:val="22"/>
          <w:lang w:eastAsia="en-US"/>
        </w:rPr>
        <w:t xml:space="preserve"> observed in each narrowband:</w:t>
      </w:r>
    </w:p>
    <w:p w14:paraId="17F765B9" w14:textId="77777777" w:rsidR="007F46F2" w:rsidRDefault="007F46F2" w:rsidP="007F46F2">
      <w:pPr>
        <w:pStyle w:val="LGTdoc1"/>
        <w:keepNext/>
        <w:spacing w:beforeLines="0" w:before="120" w:after="220" w:afterAutospacing="0"/>
        <w:jc w:val="center"/>
      </w:pPr>
      <w:r>
        <w:object w:dxaOrig="5834" w:dyaOrig="1051" w14:anchorId="5A45557C">
          <v:shape id="_x0000_i1030" type="#_x0000_t75" style="width:291.45pt;height:53pt" o:ole="">
            <v:imagedata r:id="rId24" o:title=""/>
          </v:shape>
          <o:OLEObject Type="Embed" ProgID="Visio.Drawing.11" ShapeID="_x0000_i1030" DrawAspect="Content" ObjectID="_1524671106" r:id="rId25"/>
        </w:object>
      </w:r>
    </w:p>
    <w:p w14:paraId="0E873EC9" w14:textId="5340A59F" w:rsidR="00146463" w:rsidRPr="00146463" w:rsidRDefault="007F46F2" w:rsidP="007F46F2">
      <w:pPr>
        <w:pStyle w:val="Caption"/>
        <w:jc w:val="center"/>
        <w:rPr>
          <w:rFonts w:eastAsia="SimSun"/>
          <w:b w:val="0"/>
          <w:sz w:val="22"/>
        </w:rPr>
      </w:pPr>
      <w:r>
        <w:t xml:space="preserve">Figure </w:t>
      </w:r>
      <w:r>
        <w:fldChar w:fldCharType="begin"/>
      </w:r>
      <w:r>
        <w:instrText xml:space="preserve"> SEQ Figure \* ARABIC </w:instrText>
      </w:r>
      <w:r>
        <w:fldChar w:fldCharType="separate"/>
      </w:r>
      <w:r w:rsidR="008D198C">
        <w:rPr>
          <w:noProof/>
        </w:rPr>
        <w:t>4</w:t>
      </w:r>
      <w:r>
        <w:fldChar w:fldCharType="end"/>
      </w:r>
      <w:r>
        <w:t xml:space="preserve"> Example</w:t>
      </w:r>
      <w:proofErr w:type="gramStart"/>
      <w:r>
        <w:t xml:space="preserve">: </w:t>
      </w:r>
      <w:proofErr w:type="gramEnd"/>
      <m:oMath>
        <m:sSup>
          <m:sSupPr>
            <m:ctrlPr>
              <w:rPr>
                <w:rFonts w:ascii="Cambria Math" w:eastAsia="SimSun" w:hAnsi="Cambria Math"/>
                <w:b w:val="0"/>
                <w:sz w:val="22"/>
              </w:rPr>
            </m:ctrlPr>
          </m:sSupPr>
          <m:e>
            <m:r>
              <m:rPr>
                <m:sty m:val="b"/>
              </m:rPr>
              <w:rPr>
                <w:rFonts w:ascii="Cambria Math" w:eastAsia="SimSun" w:hAnsi="Cambria Math"/>
                <w:sz w:val="22"/>
              </w:rPr>
              <m:t>R</m:t>
            </m:r>
          </m:e>
          <m:sup>
            <m:r>
              <m:rPr>
                <m:sty m:val="b"/>
              </m:rPr>
              <w:rPr>
                <w:rFonts w:ascii="Cambria Math" w:eastAsia="SimSun" w:hAnsi="Cambria Math"/>
                <w:sz w:val="22"/>
              </w:rPr>
              <m:t>CSI</m:t>
            </m:r>
          </m:sup>
        </m:sSup>
        <m:r>
          <m:rPr>
            <m:sty m:val="bi"/>
          </m:rPr>
          <w:rPr>
            <w:rFonts w:ascii="Cambria Math" w:eastAsia="SimSun" w:hAnsi="Cambria Math"/>
            <w:sz w:val="22"/>
          </w:rPr>
          <m:t>=8</m:t>
        </m:r>
      </m:oMath>
      <w:r>
        <w:rPr>
          <w:rFonts w:eastAsia="SimSun"/>
          <w:b w:val="0"/>
          <w:sz w:val="22"/>
        </w:rPr>
        <w:t>, M=2</w:t>
      </w:r>
    </w:p>
    <w:p w14:paraId="65D38943" w14:textId="77777777" w:rsidR="000615E7" w:rsidRDefault="000615E7" w:rsidP="000615E7">
      <w:pPr>
        <w:pStyle w:val="LGTdoc1"/>
        <w:spacing w:beforeLines="0" w:before="120" w:after="220" w:afterAutospacing="0"/>
        <w:rPr>
          <w:rFonts w:eastAsia="SimSun"/>
          <w:sz w:val="22"/>
          <w:u w:val="single"/>
          <w:lang w:eastAsia="en-US"/>
        </w:rPr>
      </w:pPr>
    </w:p>
    <w:p w14:paraId="721EB91F" w14:textId="0AC2EFCC" w:rsidR="007F46F2" w:rsidRDefault="007F46F2" w:rsidP="000615E7">
      <w:pPr>
        <w:pStyle w:val="LGTdoc1"/>
        <w:spacing w:beforeLines="0" w:before="120" w:after="220" w:afterAutospacing="0"/>
        <w:rPr>
          <w:rFonts w:eastAsia="SimSun"/>
          <w:b w:val="0"/>
          <w:sz w:val="22"/>
          <w:lang w:eastAsia="en-US"/>
        </w:rPr>
      </w:pPr>
      <w:r>
        <w:rPr>
          <w:rFonts w:eastAsia="SimSun"/>
          <w:b w:val="0"/>
          <w:sz w:val="22"/>
          <w:lang w:eastAsia="en-US"/>
        </w:rPr>
        <w:t xml:space="preserve">In another example, </w:t>
      </w:r>
      <w:proofErr w:type="gramStart"/>
      <w:r>
        <w:rPr>
          <w:rFonts w:eastAsia="SimSun"/>
          <w:b w:val="0"/>
          <w:sz w:val="22"/>
          <w:lang w:eastAsia="en-US"/>
        </w:rPr>
        <w:t xml:space="preserve">consider </w:t>
      </w:r>
      <w:proofErr w:type="gramEnd"/>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r>
          <m:rPr>
            <m:sty m:val="bi"/>
          </m:rPr>
          <w:rPr>
            <w:rFonts w:ascii="Cambria Math" w:eastAsia="SimSun" w:hAnsi="Cambria Math"/>
            <w:sz w:val="22"/>
            <w:lang w:eastAsia="en-US"/>
          </w:rPr>
          <m:t>=2</m:t>
        </m:r>
      </m:oMath>
      <w:r>
        <w:rPr>
          <w:rFonts w:eastAsia="SimSun"/>
          <w:b w:val="0"/>
          <w:sz w:val="22"/>
          <w:lang w:eastAsia="en-US"/>
        </w:rPr>
        <w:t>, M=4. In this case, some of the narrowbands are not used for the wideband CSI report</w:t>
      </w:r>
    </w:p>
    <w:p w14:paraId="3BF79551" w14:textId="7C0CA882" w:rsidR="007F46F2" w:rsidRPr="00146463" w:rsidRDefault="007F46F2" w:rsidP="007F46F2">
      <w:pPr>
        <w:pStyle w:val="Caption"/>
        <w:jc w:val="center"/>
        <w:rPr>
          <w:rFonts w:eastAsia="SimSun"/>
          <w:b w:val="0"/>
          <w:sz w:val="22"/>
        </w:rPr>
      </w:pPr>
      <w:r>
        <w:object w:dxaOrig="10948" w:dyaOrig="3146" w14:anchorId="6B6A3784">
          <v:shape id="_x0000_i1031" type="#_x0000_t75" style="width:470.6pt;height:137.1pt" o:ole="">
            <v:imagedata r:id="rId26" o:title=""/>
          </v:shape>
          <o:OLEObject Type="Embed" ProgID="Visio.Drawing.11" ShapeID="_x0000_i1031" DrawAspect="Content" ObjectID="_1524671107" r:id="rId27"/>
        </w:object>
      </w:r>
      <w:r w:rsidRPr="007F46F2">
        <w:t xml:space="preserve"> </w:t>
      </w:r>
      <w:r>
        <w:t xml:space="preserve">Figure </w:t>
      </w:r>
      <w:r>
        <w:fldChar w:fldCharType="begin"/>
      </w:r>
      <w:r>
        <w:instrText xml:space="preserve"> SEQ Figure \* ARABIC </w:instrText>
      </w:r>
      <w:r>
        <w:fldChar w:fldCharType="separate"/>
      </w:r>
      <w:r w:rsidR="008D198C">
        <w:rPr>
          <w:noProof/>
        </w:rPr>
        <w:t>5</w:t>
      </w:r>
      <w:r>
        <w:fldChar w:fldCharType="end"/>
      </w:r>
      <w:r>
        <w:t xml:space="preserve"> Example</w:t>
      </w:r>
      <w:proofErr w:type="gramStart"/>
      <w:r>
        <w:t xml:space="preserve">: </w:t>
      </w:r>
      <w:proofErr w:type="gramEnd"/>
      <m:oMath>
        <m:sSup>
          <m:sSupPr>
            <m:ctrlPr>
              <w:rPr>
                <w:rFonts w:ascii="Cambria Math" w:eastAsia="SimSun" w:hAnsi="Cambria Math"/>
                <w:b w:val="0"/>
                <w:sz w:val="22"/>
              </w:rPr>
            </m:ctrlPr>
          </m:sSupPr>
          <m:e>
            <m:r>
              <m:rPr>
                <m:sty m:val="b"/>
              </m:rPr>
              <w:rPr>
                <w:rFonts w:ascii="Cambria Math" w:eastAsia="SimSun" w:hAnsi="Cambria Math"/>
                <w:sz w:val="22"/>
              </w:rPr>
              <m:t>R</m:t>
            </m:r>
          </m:e>
          <m:sup>
            <m:r>
              <m:rPr>
                <m:sty m:val="b"/>
              </m:rPr>
              <w:rPr>
                <w:rFonts w:ascii="Cambria Math" w:eastAsia="SimSun" w:hAnsi="Cambria Math"/>
                <w:sz w:val="22"/>
              </w:rPr>
              <m:t>CSI</m:t>
            </m:r>
          </m:sup>
        </m:sSup>
        <m:r>
          <m:rPr>
            <m:sty m:val="bi"/>
          </m:rPr>
          <w:rPr>
            <w:rFonts w:ascii="Cambria Math" w:eastAsia="SimSun" w:hAnsi="Cambria Math"/>
            <w:sz w:val="22"/>
          </w:rPr>
          <m:t>=2</m:t>
        </m:r>
      </m:oMath>
      <w:r>
        <w:rPr>
          <w:rFonts w:eastAsia="SimSun"/>
          <w:b w:val="0"/>
          <w:sz w:val="22"/>
        </w:rPr>
        <w:t>, M=4</w:t>
      </w:r>
    </w:p>
    <w:p w14:paraId="31D8C4C8" w14:textId="66CD6EFA" w:rsidR="007F46F2" w:rsidRDefault="007F46F2" w:rsidP="007F46F2">
      <w:pPr>
        <w:pStyle w:val="LGTdoc1"/>
        <w:spacing w:beforeLines="0" w:before="120" w:after="220" w:afterAutospacing="0"/>
        <w:jc w:val="left"/>
        <w:rPr>
          <w:rFonts w:eastAsia="SimSun"/>
          <w:b w:val="0"/>
          <w:sz w:val="22"/>
          <w:lang w:eastAsia="en-US"/>
        </w:rPr>
      </w:pPr>
      <w:r>
        <w:rPr>
          <w:rFonts w:eastAsia="SimSun"/>
          <w:b w:val="0"/>
          <w:sz w:val="22"/>
          <w:lang w:eastAsia="en-US"/>
        </w:rPr>
        <w:t xml:space="preserve">In some cases, the CSI reference resource may comprise multiple hops of the same narrowband, e.g. </w:t>
      </w:r>
      <w:proofErr w:type="gramStart"/>
      <w:r>
        <w:rPr>
          <w:rFonts w:eastAsia="SimSun"/>
          <w:b w:val="0"/>
          <w:sz w:val="22"/>
          <w:lang w:eastAsia="en-US"/>
        </w:rPr>
        <w:t xml:space="preserve">with </w:t>
      </w:r>
      <w:proofErr w:type="gramEnd"/>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r>
          <m:rPr>
            <m:sty m:val="bi"/>
          </m:rPr>
          <w:rPr>
            <w:rFonts w:ascii="Cambria Math" w:eastAsia="SimSun" w:hAnsi="Cambria Math"/>
            <w:sz w:val="22"/>
            <w:lang w:eastAsia="en-US"/>
          </w:rPr>
          <m:t>=32, M=2</m:t>
        </m:r>
      </m:oMath>
      <w:r>
        <w:rPr>
          <w:rFonts w:eastAsia="SimSun"/>
          <w:b w:val="0"/>
          <w:sz w:val="22"/>
          <w:lang w:eastAsia="en-US"/>
        </w:rPr>
        <w:t>.</w:t>
      </w:r>
    </w:p>
    <w:p w14:paraId="33693971" w14:textId="77777777" w:rsidR="007F46F2" w:rsidRDefault="007F46F2" w:rsidP="007F46F2">
      <w:pPr>
        <w:pStyle w:val="LGTdoc1"/>
        <w:spacing w:beforeLines="0" w:before="120" w:after="220" w:afterAutospacing="0"/>
        <w:jc w:val="left"/>
        <w:rPr>
          <w:rFonts w:eastAsia="SimSun"/>
          <w:b w:val="0"/>
          <w:sz w:val="22"/>
          <w:lang w:eastAsia="en-US"/>
        </w:rPr>
      </w:pPr>
    </w:p>
    <w:p w14:paraId="2960C4AD" w14:textId="77777777" w:rsidR="007F46F2" w:rsidRDefault="007F46F2" w:rsidP="007F46F2">
      <w:pPr>
        <w:pStyle w:val="LGTdoc1"/>
        <w:keepNext/>
        <w:spacing w:beforeLines="0" w:before="120" w:after="220" w:afterAutospacing="0"/>
        <w:jc w:val="left"/>
      </w:pPr>
      <w:r>
        <w:object w:dxaOrig="10941" w:dyaOrig="1821" w14:anchorId="0058AFAF">
          <v:shape id="_x0000_i1032" type="#_x0000_t75" style="width:470.6pt;height:79.5pt" o:ole="">
            <v:imagedata r:id="rId28" o:title=""/>
          </v:shape>
          <o:OLEObject Type="Embed" ProgID="Visio.Drawing.11" ShapeID="_x0000_i1032" DrawAspect="Content" ObjectID="_1524671108" r:id="rId29"/>
        </w:object>
      </w:r>
    </w:p>
    <w:p w14:paraId="6C619368" w14:textId="0549CA7A" w:rsidR="007F46F2" w:rsidRDefault="007F46F2" w:rsidP="007F46F2">
      <w:pPr>
        <w:pStyle w:val="Caption"/>
        <w:jc w:val="center"/>
      </w:pPr>
      <w:r>
        <w:t xml:space="preserve">Figure </w:t>
      </w:r>
      <w:r>
        <w:fldChar w:fldCharType="begin"/>
      </w:r>
      <w:r>
        <w:instrText xml:space="preserve"> SEQ Figure \* ARABIC </w:instrText>
      </w:r>
      <w:r>
        <w:fldChar w:fldCharType="separate"/>
      </w:r>
      <w:r w:rsidR="008D198C">
        <w:rPr>
          <w:noProof/>
        </w:rPr>
        <w:t>6</w:t>
      </w:r>
      <w:r>
        <w:fldChar w:fldCharType="end"/>
      </w:r>
      <w:r>
        <w:t xml:space="preserve"> Example</w:t>
      </w:r>
      <w:proofErr w:type="gramStart"/>
      <w:r>
        <w:t xml:space="preserve">: </w:t>
      </w:r>
      <w:proofErr w:type="gramEnd"/>
      <m:oMath>
        <m:sSup>
          <m:sSupPr>
            <m:ctrlPr>
              <w:rPr>
                <w:rFonts w:ascii="Cambria Math" w:eastAsia="SimSun" w:hAnsi="Cambria Math"/>
                <w:b w:val="0"/>
                <w:sz w:val="22"/>
              </w:rPr>
            </m:ctrlPr>
          </m:sSupPr>
          <m:e>
            <m:r>
              <m:rPr>
                <m:sty m:val="b"/>
              </m:rPr>
              <w:rPr>
                <w:rFonts w:ascii="Cambria Math" w:eastAsia="SimSun" w:hAnsi="Cambria Math"/>
                <w:sz w:val="22"/>
              </w:rPr>
              <m:t>R</m:t>
            </m:r>
          </m:e>
          <m:sup>
            <m:r>
              <m:rPr>
                <m:sty m:val="b"/>
              </m:rPr>
              <w:rPr>
                <w:rFonts w:ascii="Cambria Math" w:eastAsia="SimSun" w:hAnsi="Cambria Math"/>
                <w:sz w:val="22"/>
              </w:rPr>
              <m:t>CSI</m:t>
            </m:r>
          </m:sup>
        </m:sSup>
        <m:r>
          <m:rPr>
            <m:sty m:val="bi"/>
          </m:rPr>
          <w:rPr>
            <w:rFonts w:ascii="Cambria Math" w:eastAsia="SimSun" w:hAnsi="Cambria Math"/>
            <w:sz w:val="22"/>
          </w:rPr>
          <m:t>=16</m:t>
        </m:r>
      </m:oMath>
      <w:r>
        <w:rPr>
          <w:rFonts w:eastAsia="SimSun"/>
          <w:b w:val="0"/>
          <w:sz w:val="22"/>
        </w:rPr>
        <w:t>, M=2</w:t>
      </w:r>
    </w:p>
    <w:p w14:paraId="2BF4D697" w14:textId="27C8E659" w:rsidR="007F46F2" w:rsidRPr="007F46F2" w:rsidRDefault="007F46F2" w:rsidP="007F46F2">
      <w:pPr>
        <w:pStyle w:val="LGTdoc1"/>
        <w:spacing w:beforeLines="0" w:before="120" w:after="220" w:afterAutospacing="0"/>
        <w:rPr>
          <w:rFonts w:eastAsia="SimSun"/>
          <w:b w:val="0"/>
          <w:sz w:val="22"/>
          <w:lang w:eastAsia="en-US"/>
        </w:rPr>
      </w:pPr>
      <w:r w:rsidRPr="007F46F2">
        <w:rPr>
          <w:rFonts w:eastAsia="SimSun"/>
          <w:b w:val="0"/>
          <w:sz w:val="22"/>
          <w:lang w:eastAsia="en-US"/>
        </w:rPr>
        <w:t>For nar</w:t>
      </w:r>
      <w:r>
        <w:rPr>
          <w:rFonts w:eastAsia="SimSun"/>
          <w:b w:val="0"/>
          <w:sz w:val="22"/>
          <w:lang w:eastAsia="en-US"/>
        </w:rPr>
        <w:t xml:space="preserve">rowband CSI, the CSI reference resource is as follows </w:t>
      </w:r>
      <w:proofErr w:type="gramStart"/>
      <w:r>
        <w:rPr>
          <w:rFonts w:eastAsia="SimSun"/>
          <w:b w:val="0"/>
          <w:sz w:val="22"/>
          <w:lang w:eastAsia="en-US"/>
        </w:rPr>
        <w:t xml:space="preserve">for </w:t>
      </w:r>
      <w:proofErr w:type="gramEnd"/>
      <m:oMath>
        <m:sSup>
          <m:sSupPr>
            <m:ctrlPr>
              <w:rPr>
                <w:rFonts w:ascii="Cambria Math" w:eastAsia="SimSun" w:hAnsi="Cambria Math"/>
                <w:b w:val="0"/>
                <w:sz w:val="22"/>
                <w:lang w:eastAsia="en-US"/>
              </w:rPr>
            </m:ctrlPr>
          </m:sSupPr>
          <m:e>
            <m:r>
              <m:rPr>
                <m:sty m:val="b"/>
              </m:rPr>
              <w:rPr>
                <w:rFonts w:ascii="Cambria Math" w:eastAsia="SimSun" w:hAnsi="Cambria Math"/>
                <w:sz w:val="22"/>
                <w:lang w:eastAsia="en-US"/>
              </w:rPr>
              <m:t>R</m:t>
            </m:r>
          </m:e>
          <m:sup>
            <m:r>
              <m:rPr>
                <m:sty m:val="b"/>
              </m:rPr>
              <w:rPr>
                <w:rFonts w:ascii="Cambria Math" w:eastAsia="SimSun" w:hAnsi="Cambria Math"/>
                <w:sz w:val="22"/>
                <w:lang w:eastAsia="en-US"/>
              </w:rPr>
              <m:t>CSI</m:t>
            </m:r>
          </m:sup>
        </m:sSup>
        <m:r>
          <m:rPr>
            <m:sty m:val="bi"/>
          </m:rPr>
          <w:rPr>
            <w:rFonts w:ascii="Cambria Math" w:eastAsia="SimSun" w:hAnsi="Cambria Math"/>
            <w:sz w:val="22"/>
            <w:lang w:eastAsia="en-US"/>
          </w:rPr>
          <m:t>=</m:t>
        </m:r>
        <m:r>
          <m:rPr>
            <m:sty m:val="bi"/>
          </m:rPr>
          <w:rPr>
            <w:rFonts w:ascii="Cambria Math" w:eastAsia="SimSun" w:hAnsi="Cambria Math"/>
            <w:sz w:val="22"/>
          </w:rPr>
          <m:t>16</m:t>
        </m:r>
      </m:oMath>
      <w:r>
        <w:rPr>
          <w:rFonts w:eastAsia="SimSun"/>
          <w:b w:val="0"/>
          <w:sz w:val="22"/>
          <w:lang w:eastAsia="en-US"/>
        </w:rPr>
        <w:t>, M=</w:t>
      </w:r>
      <w:r>
        <w:rPr>
          <w:rFonts w:eastAsia="SimSun"/>
          <w:b w:val="0"/>
          <w:sz w:val="22"/>
        </w:rPr>
        <w:t xml:space="preserve">2. The yellow </w:t>
      </w:r>
      <w:proofErr w:type="spellStart"/>
      <w:r>
        <w:rPr>
          <w:rFonts w:eastAsia="SimSun"/>
          <w:b w:val="0"/>
          <w:sz w:val="22"/>
        </w:rPr>
        <w:t>subframes</w:t>
      </w:r>
      <w:proofErr w:type="spellEnd"/>
      <w:r>
        <w:rPr>
          <w:rFonts w:eastAsia="SimSun"/>
          <w:b w:val="0"/>
          <w:sz w:val="22"/>
        </w:rPr>
        <w:t xml:space="preserve"> are the CSI reference resource for the first narrowband, and the orange ones for the second narrowband.</w:t>
      </w:r>
    </w:p>
    <w:p w14:paraId="3D699E72" w14:textId="77777777" w:rsidR="007F46F2" w:rsidRDefault="007F46F2" w:rsidP="007F46F2">
      <w:pPr>
        <w:pStyle w:val="LGTdoc1"/>
        <w:keepNext/>
        <w:spacing w:beforeLines="0" w:before="120" w:after="220" w:afterAutospacing="0"/>
        <w:jc w:val="left"/>
      </w:pPr>
      <w:r>
        <w:object w:dxaOrig="10941" w:dyaOrig="1821" w14:anchorId="072F5201">
          <v:shape id="_x0000_i1033" type="#_x0000_t75" style="width:470.6pt;height:79.5pt" o:ole="">
            <v:imagedata r:id="rId30" o:title=""/>
          </v:shape>
          <o:OLEObject Type="Embed" ProgID="Visio.Drawing.11" ShapeID="_x0000_i1033" DrawAspect="Content" ObjectID="_1524671109" r:id="rId31"/>
        </w:object>
      </w:r>
    </w:p>
    <w:p w14:paraId="17F04A17" w14:textId="5CA7ADF1" w:rsidR="007F46F2" w:rsidRDefault="007F46F2" w:rsidP="007F46F2">
      <w:pPr>
        <w:pStyle w:val="Caption"/>
        <w:jc w:val="center"/>
        <w:rPr>
          <w:rFonts w:eastAsia="SimSun"/>
          <w:b w:val="0"/>
          <w:sz w:val="22"/>
        </w:rPr>
      </w:pPr>
      <w:r>
        <w:t xml:space="preserve">Figure </w:t>
      </w:r>
      <w:r>
        <w:fldChar w:fldCharType="begin"/>
      </w:r>
      <w:r>
        <w:instrText xml:space="preserve"> SEQ Figure \* ARABIC </w:instrText>
      </w:r>
      <w:r>
        <w:fldChar w:fldCharType="separate"/>
      </w:r>
      <w:r w:rsidR="008D198C">
        <w:rPr>
          <w:noProof/>
        </w:rPr>
        <w:t>7</w:t>
      </w:r>
      <w:r>
        <w:fldChar w:fldCharType="end"/>
      </w:r>
      <w:r>
        <w:t xml:space="preserve"> Example</w:t>
      </w:r>
      <w:proofErr w:type="gramStart"/>
      <w:r>
        <w:t xml:space="preserve">: </w:t>
      </w:r>
      <w:proofErr w:type="gramEnd"/>
      <m:oMath>
        <m:sSup>
          <m:sSupPr>
            <m:ctrlPr>
              <w:rPr>
                <w:rFonts w:ascii="Cambria Math" w:eastAsia="SimSun" w:hAnsi="Cambria Math"/>
                <w:b w:val="0"/>
                <w:sz w:val="22"/>
              </w:rPr>
            </m:ctrlPr>
          </m:sSupPr>
          <m:e>
            <m:r>
              <m:rPr>
                <m:sty m:val="b"/>
              </m:rPr>
              <w:rPr>
                <w:rFonts w:ascii="Cambria Math" w:eastAsia="SimSun" w:hAnsi="Cambria Math"/>
                <w:sz w:val="22"/>
              </w:rPr>
              <m:t>R</m:t>
            </m:r>
          </m:e>
          <m:sup>
            <m:r>
              <m:rPr>
                <m:sty m:val="b"/>
              </m:rPr>
              <w:rPr>
                <w:rFonts w:ascii="Cambria Math" w:eastAsia="SimSun" w:hAnsi="Cambria Math"/>
                <w:sz w:val="22"/>
              </w:rPr>
              <m:t>CSI</m:t>
            </m:r>
          </m:sup>
        </m:sSup>
        <m:r>
          <m:rPr>
            <m:sty m:val="bi"/>
          </m:rPr>
          <w:rPr>
            <w:rFonts w:ascii="Cambria Math" w:eastAsia="SimSun" w:hAnsi="Cambria Math"/>
            <w:sz w:val="22"/>
          </w:rPr>
          <m:t>=16</m:t>
        </m:r>
      </m:oMath>
      <w:r>
        <w:rPr>
          <w:rFonts w:eastAsia="SimSun"/>
          <w:b w:val="0"/>
          <w:sz w:val="22"/>
        </w:rPr>
        <w:t>, M=2, narrowband CSI</w:t>
      </w:r>
    </w:p>
    <w:p w14:paraId="5E08F24A" w14:textId="238A75DD" w:rsidR="003A0BA2" w:rsidRDefault="003A0BA2" w:rsidP="003A0BA2">
      <w:pPr>
        <w:rPr>
          <w:lang w:val="en-GB" w:eastAsia="en-US"/>
        </w:rPr>
      </w:pPr>
    </w:p>
    <w:p w14:paraId="1C9537CD" w14:textId="77777777" w:rsidR="003A0BA2" w:rsidRPr="003A0BA2" w:rsidRDefault="003A0BA2" w:rsidP="003A0BA2">
      <w:pPr>
        <w:rPr>
          <w:lang w:val="en-GB" w:eastAsia="en-US"/>
        </w:rPr>
      </w:pPr>
    </w:p>
    <w:p w14:paraId="4933514E" w14:textId="48BFC472" w:rsidR="003C46D2" w:rsidRDefault="008D198C" w:rsidP="003C46D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Further considerations</w:t>
      </w:r>
    </w:p>
    <w:p w14:paraId="1D2B769A" w14:textId="457BDA40" w:rsidR="008D198C" w:rsidRDefault="008D198C" w:rsidP="008D198C">
      <w:pPr>
        <w:pStyle w:val="LGTdoc1"/>
        <w:spacing w:beforeLines="0" w:before="120" w:after="220" w:afterAutospacing="0"/>
        <w:rPr>
          <w:rFonts w:eastAsia="SimSun"/>
          <w:b w:val="0"/>
          <w:sz w:val="22"/>
          <w:lang w:eastAsia="en-US"/>
        </w:rPr>
      </w:pPr>
      <w:r>
        <w:rPr>
          <w:rFonts w:eastAsia="SimSun"/>
          <w:b w:val="0"/>
          <w:sz w:val="22"/>
          <w:lang w:eastAsia="en-US"/>
        </w:rPr>
        <w:t>The definition of the CQI in current specification is as follows:</w:t>
      </w:r>
    </w:p>
    <w:p w14:paraId="5C911913" w14:textId="618D5869" w:rsidR="008D198C" w:rsidRDefault="008D198C" w:rsidP="008D198C">
      <w:pPr>
        <w:pStyle w:val="LGTdoc1"/>
        <w:spacing w:beforeLines="0" w:before="120" w:after="220" w:afterAutospacing="0"/>
        <w:ind w:left="432"/>
        <w:rPr>
          <w:rFonts w:eastAsia="SimSun"/>
          <w:b w:val="0"/>
          <w:sz w:val="22"/>
          <w:lang w:eastAsia="en-US"/>
        </w:rPr>
      </w:pPr>
      <w:r w:rsidRPr="008D198C">
        <w:rPr>
          <w:rFonts w:eastAsia="SimSun"/>
          <w:b w:val="0"/>
          <w:sz w:val="22"/>
          <w:lang w:eastAsia="en-US"/>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p>
    <w:p w14:paraId="54692A6C" w14:textId="28BEF09A" w:rsidR="008D198C" w:rsidRDefault="008D198C" w:rsidP="008D198C">
      <w:pPr>
        <w:pStyle w:val="LGTdoc1"/>
        <w:spacing w:beforeLines="0" w:before="120" w:after="220" w:afterAutospacing="0"/>
        <w:rPr>
          <w:rFonts w:eastAsia="SimSun"/>
          <w:b w:val="0"/>
          <w:sz w:val="22"/>
          <w:lang w:eastAsia="en-US"/>
        </w:rPr>
      </w:pPr>
      <w:r>
        <w:rPr>
          <w:rFonts w:eastAsia="SimSun"/>
          <w:b w:val="0"/>
          <w:sz w:val="22"/>
          <w:lang w:eastAsia="en-US"/>
        </w:rPr>
        <w:t xml:space="preserve">This means that the UE has to estimate the BLER of a PDSCH mapped to the CSI reference resource. In order to properly test this, there should be some configuration such that the UE can receive PDSCH in the CSI reference resource. In this section, we provide some examples on how a RAN4 test case may be defined to test the UE behaviour for the examples above. In general, the testing may include setting some </w:t>
      </w:r>
      <w:proofErr w:type="spellStart"/>
      <w:r>
        <w:rPr>
          <w:rFonts w:eastAsia="SimSun"/>
          <w:b w:val="0"/>
          <w:sz w:val="22"/>
          <w:lang w:eastAsia="en-US"/>
        </w:rPr>
        <w:t>subframes</w:t>
      </w:r>
      <w:proofErr w:type="spellEnd"/>
      <w:r>
        <w:rPr>
          <w:rFonts w:eastAsia="SimSun"/>
          <w:b w:val="0"/>
          <w:sz w:val="22"/>
          <w:lang w:eastAsia="en-US"/>
        </w:rPr>
        <w:t xml:space="preserve"> as invalid.</w:t>
      </w:r>
    </w:p>
    <w:p w14:paraId="51F21B8B" w14:textId="7DDB5F56" w:rsidR="008D198C" w:rsidRDefault="008D198C" w:rsidP="008D198C">
      <w:pPr>
        <w:pStyle w:val="LGTdoc1"/>
        <w:spacing w:beforeLines="0" w:before="120" w:after="220" w:afterAutospacing="0"/>
        <w:rPr>
          <w:rFonts w:eastAsia="SimSun"/>
          <w:b w:val="0"/>
          <w:sz w:val="22"/>
          <w:lang w:eastAsia="en-US"/>
        </w:rPr>
      </w:pPr>
      <w:r>
        <w:rPr>
          <w:rFonts w:eastAsia="SimSun"/>
          <w:b w:val="0"/>
          <w:sz w:val="22"/>
          <w:lang w:eastAsia="en-US"/>
        </w:rPr>
        <w:t xml:space="preserve">For Figure 4 we can set some </w:t>
      </w:r>
      <w:proofErr w:type="spellStart"/>
      <w:r>
        <w:rPr>
          <w:rFonts w:eastAsia="SimSun"/>
          <w:b w:val="0"/>
          <w:sz w:val="22"/>
          <w:lang w:eastAsia="en-US"/>
        </w:rPr>
        <w:t>subframes</w:t>
      </w:r>
      <w:proofErr w:type="spellEnd"/>
      <w:r>
        <w:rPr>
          <w:rFonts w:eastAsia="SimSun"/>
          <w:b w:val="0"/>
          <w:sz w:val="22"/>
          <w:lang w:eastAsia="en-US"/>
        </w:rPr>
        <w:t xml:space="preserve"> as invalid such that the UE postpones the reception:</w:t>
      </w:r>
    </w:p>
    <w:p w14:paraId="422C5C68" w14:textId="39E0A393" w:rsidR="003C46D2" w:rsidRDefault="00B16E37" w:rsidP="00B16E37">
      <w:pPr>
        <w:pStyle w:val="Caption"/>
        <w:jc w:val="center"/>
      </w:pPr>
      <w:r>
        <w:object w:dxaOrig="6104" w:dyaOrig="1862" w14:anchorId="443DEF3C">
          <v:shape id="_x0000_i1034" type="#_x0000_t75" style="width:304.7pt;height:93.9pt" o:ole="">
            <v:imagedata r:id="rId32" o:title=""/>
          </v:shape>
          <o:OLEObject Type="Embed" ProgID="Visio.Drawing.11" ShapeID="_x0000_i1034" DrawAspect="Content" ObjectID="_1524671110" r:id="rId33"/>
        </w:object>
      </w:r>
    </w:p>
    <w:p w14:paraId="59D859B9" w14:textId="6FE8F3FE" w:rsidR="008D198C" w:rsidRDefault="008D198C" w:rsidP="008D198C">
      <w:pPr>
        <w:jc w:val="center"/>
        <w:rPr>
          <w:rFonts w:ascii="Times New Roman"/>
          <w:b/>
          <w:kern w:val="0"/>
          <w:szCs w:val="20"/>
          <w:lang w:val="en-GB" w:eastAsia="en-US"/>
        </w:rPr>
      </w:pPr>
      <w:r w:rsidRPr="008D198C">
        <w:rPr>
          <w:rFonts w:ascii="Times New Roman"/>
          <w:b/>
          <w:kern w:val="0"/>
          <w:szCs w:val="20"/>
          <w:lang w:val="en-GB" w:eastAsia="en-US"/>
        </w:rPr>
        <w:t xml:space="preserve">Figure </w:t>
      </w:r>
      <w:r w:rsidRPr="008D198C">
        <w:rPr>
          <w:rFonts w:ascii="Times New Roman"/>
          <w:b/>
          <w:kern w:val="0"/>
          <w:szCs w:val="20"/>
          <w:lang w:val="en-GB" w:eastAsia="en-US"/>
        </w:rPr>
        <w:fldChar w:fldCharType="begin"/>
      </w:r>
      <w:r w:rsidRPr="008D198C">
        <w:rPr>
          <w:rFonts w:ascii="Times New Roman"/>
          <w:b/>
          <w:kern w:val="0"/>
          <w:szCs w:val="20"/>
          <w:lang w:val="en-GB" w:eastAsia="en-US"/>
        </w:rPr>
        <w:instrText xml:space="preserve"> SEQ Figure \* ARABIC </w:instrText>
      </w:r>
      <w:r w:rsidRPr="008D198C">
        <w:rPr>
          <w:rFonts w:ascii="Times New Roman"/>
          <w:b/>
          <w:kern w:val="0"/>
          <w:szCs w:val="20"/>
          <w:lang w:val="en-GB" w:eastAsia="en-US"/>
        </w:rPr>
        <w:fldChar w:fldCharType="separate"/>
      </w:r>
      <w:r w:rsidRPr="008D198C">
        <w:rPr>
          <w:rFonts w:ascii="Times New Roman"/>
          <w:b/>
          <w:kern w:val="0"/>
          <w:szCs w:val="20"/>
          <w:lang w:val="en-GB" w:eastAsia="en-US"/>
        </w:rPr>
        <w:t>8</w:t>
      </w:r>
      <w:r w:rsidRPr="008D198C">
        <w:rPr>
          <w:rFonts w:ascii="Times New Roman"/>
          <w:b/>
          <w:kern w:val="0"/>
          <w:szCs w:val="20"/>
          <w:lang w:val="en-GB" w:eastAsia="en-US"/>
        </w:rPr>
        <w:fldChar w:fldCharType="end"/>
      </w:r>
      <w:r w:rsidRPr="008D198C">
        <w:rPr>
          <w:rFonts w:ascii="Times New Roman"/>
          <w:b/>
          <w:kern w:val="0"/>
          <w:szCs w:val="20"/>
          <w:lang w:val="en-GB" w:eastAsia="en-US"/>
        </w:rPr>
        <w:t xml:space="preserve"> Test</w:t>
      </w:r>
      <w:r>
        <w:rPr>
          <w:rFonts w:ascii="Times New Roman"/>
          <w:b/>
          <w:kern w:val="0"/>
          <w:szCs w:val="20"/>
          <w:lang w:val="en-GB" w:eastAsia="en-US"/>
        </w:rPr>
        <w:t xml:space="preserve"> setup for the example in Figure 4</w:t>
      </w:r>
    </w:p>
    <w:p w14:paraId="63E55489" w14:textId="77777777" w:rsidR="008D198C" w:rsidRDefault="008D198C" w:rsidP="008D198C">
      <w:pPr>
        <w:jc w:val="center"/>
        <w:rPr>
          <w:rFonts w:ascii="Times New Roman"/>
          <w:b/>
          <w:kern w:val="0"/>
          <w:szCs w:val="20"/>
          <w:lang w:val="en-GB" w:eastAsia="en-US"/>
        </w:rPr>
      </w:pPr>
    </w:p>
    <w:p w14:paraId="4AFE17E0" w14:textId="33F31DB8" w:rsidR="008D198C" w:rsidRPr="008D198C" w:rsidRDefault="008D198C" w:rsidP="008D198C">
      <w:pPr>
        <w:jc w:val="left"/>
        <w:rPr>
          <w:rFonts w:ascii="Times New Roman" w:eastAsia="SimSun"/>
          <w:snapToGrid w:val="0"/>
          <w:kern w:val="0"/>
          <w:sz w:val="22"/>
          <w:szCs w:val="20"/>
          <w:lang w:val="en-GB" w:eastAsia="en-US"/>
        </w:rPr>
      </w:pPr>
      <w:r w:rsidRPr="008D198C">
        <w:rPr>
          <w:rFonts w:ascii="Times New Roman" w:eastAsia="SimSun"/>
          <w:snapToGrid w:val="0"/>
          <w:kern w:val="0"/>
          <w:sz w:val="22"/>
          <w:szCs w:val="20"/>
          <w:lang w:val="en-GB" w:eastAsia="en-US"/>
        </w:rPr>
        <w:t xml:space="preserve">Similarly, for Figure 5 </w:t>
      </w:r>
      <w:r w:rsidR="00B16E37">
        <w:rPr>
          <w:rFonts w:ascii="Times New Roman" w:eastAsia="SimSun"/>
          <w:snapToGrid w:val="0"/>
          <w:kern w:val="0"/>
          <w:sz w:val="22"/>
          <w:szCs w:val="20"/>
          <w:lang w:val="en-GB" w:eastAsia="en-US"/>
        </w:rPr>
        <w:t xml:space="preserve">the invalid </w:t>
      </w:r>
      <w:proofErr w:type="spellStart"/>
      <w:r w:rsidR="00B16E37">
        <w:rPr>
          <w:rFonts w:ascii="Times New Roman" w:eastAsia="SimSun"/>
          <w:snapToGrid w:val="0"/>
          <w:kern w:val="0"/>
          <w:sz w:val="22"/>
          <w:szCs w:val="20"/>
          <w:lang w:val="en-GB" w:eastAsia="en-US"/>
        </w:rPr>
        <w:t>subframes</w:t>
      </w:r>
      <w:proofErr w:type="spellEnd"/>
      <w:r w:rsidR="00B16E37">
        <w:rPr>
          <w:rFonts w:ascii="Times New Roman" w:eastAsia="SimSun"/>
          <w:snapToGrid w:val="0"/>
          <w:kern w:val="0"/>
          <w:sz w:val="22"/>
          <w:szCs w:val="20"/>
          <w:lang w:val="en-GB" w:eastAsia="en-US"/>
        </w:rPr>
        <w:t xml:space="preserve"> would also apply to the last narrowband.</w:t>
      </w:r>
    </w:p>
    <w:p w14:paraId="240DD24E" w14:textId="25FCE17A" w:rsidR="00CB2488" w:rsidRDefault="00CB2488" w:rsidP="00CB2488">
      <w:pPr>
        <w:jc w:val="center"/>
        <w:rPr>
          <w:rFonts w:ascii="Times New Roman"/>
          <w:b/>
          <w:kern w:val="0"/>
          <w:szCs w:val="20"/>
          <w:lang w:val="en-GB" w:eastAsia="en-US"/>
        </w:rPr>
      </w:pPr>
      <w:r w:rsidRPr="00CB2488">
        <w:rPr>
          <w:rFonts w:ascii="Times New Roman"/>
          <w:b/>
          <w:kern w:val="0"/>
          <w:szCs w:val="20"/>
          <w:lang w:val="en-GB" w:eastAsia="en-US"/>
        </w:rPr>
        <w:object w:dxaOrig="10948" w:dyaOrig="3146" w14:anchorId="266ACF85">
          <v:shape id="_x0000_i1035" type="#_x0000_t75" style="width:470.6pt;height:137.1pt" o:ole="">
            <v:imagedata r:id="rId34" o:title=""/>
          </v:shape>
          <o:OLEObject Type="Embed" ProgID="Visio.Drawing.11" ShapeID="_x0000_i1035" DrawAspect="Content" ObjectID="_1524671111" r:id="rId35"/>
        </w:object>
      </w:r>
      <w:r w:rsidR="008D198C" w:rsidRPr="00CB2488">
        <w:rPr>
          <w:rFonts w:ascii="Times New Roman"/>
          <w:b/>
          <w:kern w:val="0"/>
          <w:szCs w:val="20"/>
          <w:lang w:val="en-GB" w:eastAsia="en-US"/>
        </w:rPr>
        <w:t xml:space="preserve"> Figure 9 </w:t>
      </w:r>
      <w:r w:rsidRPr="008D198C">
        <w:rPr>
          <w:rFonts w:ascii="Times New Roman"/>
          <w:b/>
          <w:kern w:val="0"/>
          <w:szCs w:val="20"/>
          <w:lang w:val="en-GB" w:eastAsia="en-US"/>
        </w:rPr>
        <w:t>Test</w:t>
      </w:r>
      <w:r>
        <w:rPr>
          <w:rFonts w:ascii="Times New Roman"/>
          <w:b/>
          <w:kern w:val="0"/>
          <w:szCs w:val="20"/>
          <w:lang w:val="en-GB" w:eastAsia="en-US"/>
        </w:rPr>
        <w:t xml:space="preserve"> setup for the example in Figure 5</w:t>
      </w:r>
    </w:p>
    <w:p w14:paraId="6AA7EB32" w14:textId="32272D9E" w:rsidR="008D198C" w:rsidRPr="00146463" w:rsidRDefault="008D198C" w:rsidP="008D198C">
      <w:pPr>
        <w:pStyle w:val="Caption"/>
        <w:jc w:val="center"/>
        <w:rPr>
          <w:rFonts w:eastAsia="SimSun"/>
          <w:b w:val="0"/>
          <w:sz w:val="22"/>
        </w:rPr>
      </w:pPr>
    </w:p>
    <w:p w14:paraId="749CA7DA" w14:textId="77777777" w:rsidR="003C46D2" w:rsidRPr="008D198C" w:rsidRDefault="003C46D2" w:rsidP="003C46D2">
      <w:pPr>
        <w:pStyle w:val="LGTdoc1"/>
        <w:spacing w:beforeLines="0" w:before="120" w:after="220" w:afterAutospacing="0"/>
        <w:ind w:left="432"/>
        <w:rPr>
          <w:rFonts w:ascii="Arial" w:hAnsi="Arial" w:cs="Arial"/>
        </w:rPr>
      </w:pPr>
    </w:p>
    <w:p w14:paraId="5D0CFAF9" w14:textId="5DC7AB86" w:rsidR="007F46F2" w:rsidRDefault="007F46F2" w:rsidP="007F46F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702412C6" w14:textId="77777777" w:rsidR="007F46F2" w:rsidRDefault="007F46F2" w:rsidP="007F46F2">
      <w:pPr>
        <w:pStyle w:val="LGTdoc1"/>
        <w:spacing w:beforeLines="0" w:before="120" w:after="220" w:afterAutospacing="0"/>
        <w:rPr>
          <w:rFonts w:eastAsia="SimSun"/>
          <w:sz w:val="22"/>
          <w:lang w:eastAsia="en-US"/>
        </w:rPr>
      </w:pPr>
      <w:r>
        <w:rPr>
          <w:rFonts w:eastAsia="SimSun"/>
          <w:sz w:val="22"/>
          <w:u w:val="single"/>
          <w:lang w:eastAsia="en-US"/>
        </w:rPr>
        <w:t>Observation</w:t>
      </w:r>
      <w:r w:rsidRPr="000615E7">
        <w:rPr>
          <w:rFonts w:eastAsia="SimSun"/>
          <w:sz w:val="22"/>
          <w:u w:val="single"/>
          <w:lang w:eastAsia="en-US"/>
        </w:rPr>
        <w:t>:</w:t>
      </w:r>
      <w:r>
        <w:rPr>
          <w:rFonts w:eastAsia="SimSun"/>
          <w:sz w:val="22"/>
          <w:u w:val="single"/>
          <w:lang w:eastAsia="en-US"/>
        </w:rPr>
        <w:t xml:space="preserve"> </w:t>
      </w:r>
      <w:r>
        <w:rPr>
          <w:rFonts w:eastAsia="SimSun"/>
          <w:sz w:val="22"/>
          <w:lang w:eastAsia="en-US"/>
        </w:rPr>
        <w:t>Current RAN1 specification is ambiguous regarding the definition of CSI reference resource.</w:t>
      </w:r>
    </w:p>
    <w:p w14:paraId="4123C720" w14:textId="6410A750" w:rsidR="007F46F2" w:rsidRPr="007F46F2" w:rsidRDefault="007F46F2" w:rsidP="007F46F2">
      <w:pPr>
        <w:pStyle w:val="LGTdoc1"/>
        <w:spacing w:beforeLines="0" w:before="120" w:after="220" w:afterAutospacing="0"/>
        <w:rPr>
          <w:rFonts w:eastAsia="SimSun"/>
          <w:sz w:val="22"/>
          <w:lang w:eastAsia="en-US"/>
        </w:rPr>
      </w:pPr>
      <w:r w:rsidRPr="007F46F2">
        <w:rPr>
          <w:rFonts w:eastAsia="SimSun"/>
          <w:sz w:val="22"/>
          <w:u w:val="single"/>
          <w:lang w:eastAsia="en-US"/>
        </w:rPr>
        <w:t>Proposal:</w:t>
      </w:r>
      <w:r>
        <w:rPr>
          <w:rFonts w:eastAsia="SimSun"/>
          <w:sz w:val="22"/>
          <w:u w:val="single"/>
          <w:lang w:eastAsia="en-US"/>
        </w:rPr>
        <w:t xml:space="preserve"> </w:t>
      </w:r>
      <w:r>
        <w:rPr>
          <w:rFonts w:eastAsia="SimSun"/>
          <w:sz w:val="22"/>
          <w:lang w:eastAsia="en-US"/>
        </w:rPr>
        <w:t>Consider the CSI reference resource definition in Section 3 for narrowband and wideband CSI reporting.</w:t>
      </w:r>
    </w:p>
    <w:bookmarkEnd w:id="0"/>
    <w:bookmarkEnd w:id="1"/>
    <w:p w14:paraId="3B2EAE0D" w14:textId="77777777" w:rsidR="007F46F2" w:rsidRPr="000615E7" w:rsidRDefault="007F46F2" w:rsidP="007F46F2">
      <w:pPr>
        <w:pStyle w:val="LGTdoc1"/>
        <w:spacing w:beforeLines="0" w:before="120" w:after="220" w:afterAutospacing="0"/>
        <w:jc w:val="left"/>
        <w:rPr>
          <w:rFonts w:eastAsia="SimSun"/>
          <w:sz w:val="22"/>
          <w:u w:val="single"/>
          <w:lang w:eastAsia="en-US"/>
        </w:rPr>
      </w:pPr>
    </w:p>
    <w:sectPr w:rsidR="007F46F2" w:rsidRPr="000615E7" w:rsidSect="00B47B85">
      <w:footerReference w:type="even" r:id="rId36"/>
      <w:footerReference w:type="default" r:id="rId3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B004C" w14:textId="77777777" w:rsidR="00F16B42" w:rsidRDefault="00F16B42">
      <w:r>
        <w:separator/>
      </w:r>
    </w:p>
  </w:endnote>
  <w:endnote w:type="continuationSeparator" w:id="0">
    <w:p w14:paraId="1C6A8C7E" w14:textId="77777777" w:rsidR="00F16B42" w:rsidRDefault="00F16B42">
      <w:r>
        <w:continuationSeparator/>
      </w:r>
    </w:p>
  </w:endnote>
  <w:endnote w:type="continuationNotice" w:id="1">
    <w:p w14:paraId="16D06676" w14:textId="77777777" w:rsidR="00F16B42" w:rsidRDefault="00F16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04DE">
      <w:rPr>
        <w:rStyle w:val="PageNumber"/>
        <w:noProof/>
      </w:rPr>
      <w:t>5</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6FD85" w14:textId="77777777" w:rsidR="00F16B42" w:rsidRDefault="00F16B42">
      <w:r>
        <w:separator/>
      </w:r>
    </w:p>
  </w:footnote>
  <w:footnote w:type="continuationSeparator" w:id="0">
    <w:p w14:paraId="74843922" w14:textId="77777777" w:rsidR="00F16B42" w:rsidRDefault="00F16B42">
      <w:r>
        <w:continuationSeparator/>
      </w:r>
    </w:p>
  </w:footnote>
  <w:footnote w:type="continuationNotice" w:id="1">
    <w:p w14:paraId="42445133" w14:textId="77777777" w:rsidR="00F16B42" w:rsidRDefault="00F16B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365C6"/>
    <w:multiLevelType w:val="hybridMultilevel"/>
    <w:tmpl w:val="3394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5ABE7667"/>
    <w:multiLevelType w:val="hybridMultilevel"/>
    <w:tmpl w:val="EF789498"/>
    <w:lvl w:ilvl="0" w:tplc="26C23FFA">
      <w:start w:val="3"/>
      <w:numFmt w:val="bullet"/>
      <w:lvlText w:val="-"/>
      <w:lvlJc w:val="left"/>
      <w:pPr>
        <w:ind w:left="720" w:hanging="360"/>
      </w:pPr>
      <w:rPr>
        <w:rFonts w:ascii="Times New Roman" w:eastAsia="SimSun" w:hAnsi="Times New Roman" w:cs="Times New Roman" w:hint="default"/>
        <w:b w:val="0"/>
        <w:sz w:val="22"/>
      </w:rPr>
    </w:lvl>
    <w:lvl w:ilvl="1" w:tplc="327E95C2">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4"/>
  </w:num>
  <w:num w:numId="4">
    <w:abstractNumId w:val="6"/>
  </w:num>
  <w:num w:numId="5">
    <w:abstractNumId w:val="7"/>
  </w:num>
  <w:num w:numId="6">
    <w:abstractNumId w:val="1"/>
  </w:num>
  <w:num w:numId="7">
    <w:abstractNumId w:val="0"/>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5E7"/>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325"/>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3B"/>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463"/>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4E54"/>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5D6"/>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7A7"/>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BA2"/>
    <w:rsid w:val="003A0F02"/>
    <w:rsid w:val="003A100C"/>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6D2"/>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6F2"/>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98C"/>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E37"/>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488"/>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4DE"/>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B42"/>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B1Char1">
    <w:name w:val="B1 Char1"/>
    <w:link w:val="B1"/>
    <w:locked/>
    <w:rsid w:val="001E4E54"/>
    <w:rPr>
      <w:lang w:val="en-GB" w:eastAsia="en-GB"/>
    </w:rPr>
  </w:style>
  <w:style w:type="paragraph" w:customStyle="1" w:styleId="B1">
    <w:name w:val="B1"/>
    <w:basedOn w:val="List"/>
    <w:link w:val="B1Char1"/>
    <w:rsid w:val="001E4E54"/>
    <w:pPr>
      <w:widowControl/>
      <w:wordWrap/>
      <w:overflowPunct w:val="0"/>
      <w:adjustRightInd w:val="0"/>
      <w:spacing w:after="180"/>
      <w:ind w:left="568" w:hanging="284"/>
      <w:contextualSpacing w:val="0"/>
      <w:jc w:val="left"/>
    </w:pPr>
    <w:rPr>
      <w:rFonts w:ascii="Times New Roman"/>
      <w:kern w:val="0"/>
      <w:szCs w:val="20"/>
      <w:lang w:val="en-GB" w:eastAsia="en-GB"/>
    </w:rPr>
  </w:style>
  <w:style w:type="paragraph" w:styleId="List">
    <w:name w:val="List"/>
    <w:basedOn w:val="Normal"/>
    <w:rsid w:val="001E4E5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48842879">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1771">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4287776">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69040420">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7598825">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4329760">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7038374">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2714448">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5ACTRJNS4X5K-3-3666</_dlc_DocId>
    <_dlc_DocIdUrl xmlns="09bf1062-b00c-4aa1-ba18-87ca9e63a56e">
      <Url>https://projects.qualcomm.com/sites/espresso/_layouts/15/DocIdRedir.aspx?ID=5ACTRJNS4X5K-3-3666</Url>
      <Description>5ACTRJNS4X5K-3-3666</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C1B1115F-5637-415C-A031-1BDED6B13A89}">
  <ds:schemaRefs>
    <ds:schemaRef ds:uri="http://schemas.openxmlformats.org/officeDocument/2006/bibliography"/>
  </ds:schemaRefs>
</ds:datastoreItem>
</file>

<file path=customXml/itemProps7.xml><?xml version="1.0" encoding="utf-8"?>
<ds:datastoreItem xmlns:ds="http://schemas.openxmlformats.org/officeDocument/2006/customXml" ds:itemID="{B9A8CD2C-9D6E-4D35-87F0-709AAA53E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1340</Words>
  <Characters>7640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10</cp:revision>
  <cp:lastPrinted>2010-08-13T21:54:00Z</cp:lastPrinted>
  <dcterms:created xsi:type="dcterms:W3CDTF">2016-05-12T22:28:00Z</dcterms:created>
  <dcterms:modified xsi:type="dcterms:W3CDTF">2016-05-14T01:58:00Z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f8c5b8e5-7dd6-41d3-abc8-d7782987e7f3</vt:lpwstr>
  </property>
</Properties>
</file>